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6A" w:rsidRPr="00520470" w:rsidRDefault="0044546A" w:rsidP="0044546A">
      <w:pPr>
        <w:jc w:val="center"/>
        <w:rPr>
          <w:rFonts w:ascii="Arial" w:hAnsi="Arial" w:cs="Arial"/>
          <w:b/>
        </w:rPr>
      </w:pPr>
    </w:p>
    <w:p w:rsidR="0044546A" w:rsidRPr="00520470" w:rsidRDefault="0044546A" w:rsidP="0044546A">
      <w:pPr>
        <w:jc w:val="center"/>
        <w:rPr>
          <w:rFonts w:ascii="Arial" w:hAnsi="Arial" w:cs="Arial"/>
          <w:sz w:val="52"/>
          <w:szCs w:val="52"/>
        </w:rPr>
      </w:pPr>
      <w:r w:rsidRPr="00520470">
        <w:rPr>
          <w:rFonts w:ascii="Arial" w:hAnsi="Arial" w:cs="Arial"/>
          <w:sz w:val="52"/>
          <w:szCs w:val="52"/>
        </w:rPr>
        <w:t xml:space="preserve">Rasespesifikk </w:t>
      </w:r>
      <w:r w:rsidR="00927842" w:rsidRPr="00520470">
        <w:rPr>
          <w:rFonts w:ascii="Arial" w:hAnsi="Arial" w:cs="Arial"/>
          <w:sz w:val="52"/>
          <w:szCs w:val="52"/>
        </w:rPr>
        <w:t>a</w:t>
      </w:r>
      <w:r w:rsidRPr="00520470">
        <w:rPr>
          <w:rFonts w:ascii="Arial" w:hAnsi="Arial" w:cs="Arial"/>
          <w:sz w:val="52"/>
          <w:szCs w:val="52"/>
        </w:rPr>
        <w:t>vlsstrategi (RAS)</w:t>
      </w:r>
    </w:p>
    <w:p w:rsidR="0044546A" w:rsidRPr="00520470" w:rsidRDefault="00457CBE" w:rsidP="0044546A">
      <w:pPr>
        <w:jc w:val="center"/>
        <w:rPr>
          <w:rFonts w:ascii="Arial" w:hAnsi="Arial" w:cs="Arial"/>
          <w:sz w:val="52"/>
          <w:szCs w:val="52"/>
        </w:rPr>
      </w:pPr>
      <w:r w:rsidRPr="00520470">
        <w:rPr>
          <w:rFonts w:ascii="Arial" w:hAnsi="Arial" w:cs="Arial"/>
          <w:sz w:val="52"/>
          <w:szCs w:val="52"/>
        </w:rPr>
        <w:t>f</w:t>
      </w:r>
      <w:r w:rsidR="0044546A" w:rsidRPr="00520470">
        <w:rPr>
          <w:rFonts w:ascii="Arial" w:hAnsi="Arial" w:cs="Arial"/>
          <w:sz w:val="52"/>
          <w:szCs w:val="52"/>
        </w:rPr>
        <w:t>or</w:t>
      </w:r>
    </w:p>
    <w:p w:rsidR="0044546A" w:rsidRPr="00073AEF" w:rsidRDefault="00073AEF" w:rsidP="0044546A">
      <w:pPr>
        <w:jc w:val="center"/>
        <w:rPr>
          <w:rFonts w:ascii="Arial" w:hAnsi="Arial" w:cs="Arial"/>
          <w:sz w:val="52"/>
          <w:szCs w:val="52"/>
        </w:rPr>
      </w:pPr>
      <w:r w:rsidRPr="00073AEF">
        <w:rPr>
          <w:rFonts w:ascii="Arial" w:hAnsi="Arial" w:cs="Arial"/>
          <w:sz w:val="52"/>
          <w:szCs w:val="52"/>
        </w:rPr>
        <w:t xml:space="preserve">Irsk setter </w:t>
      </w:r>
    </w:p>
    <w:p w:rsidR="00927842" w:rsidRPr="00520470" w:rsidRDefault="009307B4" w:rsidP="00927842">
      <w:pPr>
        <w:jc w:val="center"/>
        <w:rPr>
          <w:rFonts w:ascii="Arial" w:hAnsi="Arial" w:cs="Arial"/>
        </w:rPr>
      </w:pPr>
      <w:r>
        <w:rPr>
          <w:rFonts w:ascii="Arial" w:hAnsi="Arial" w:cs="Arial"/>
          <w:noProof/>
          <w:lang w:eastAsia="nb-NO"/>
        </w:rPr>
        <w:drawing>
          <wp:inline distT="0" distB="0" distL="0" distR="0">
            <wp:extent cx="3838575" cy="2867084"/>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en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8445" cy="2866987"/>
                    </a:xfrm>
                    <a:prstGeom prst="rect">
                      <a:avLst/>
                    </a:prstGeom>
                  </pic:spPr>
                </pic:pic>
              </a:graphicData>
            </a:graphic>
          </wp:inline>
        </w:drawing>
      </w:r>
    </w:p>
    <w:p w:rsidR="00927842" w:rsidRPr="00520470" w:rsidRDefault="00A956C8" w:rsidP="0093321F">
      <w:pPr>
        <w:jc w:val="center"/>
        <w:rPr>
          <w:rFonts w:ascii="Arial" w:hAnsi="Arial" w:cs="Arial"/>
        </w:rPr>
      </w:pPr>
      <w:r w:rsidRPr="00520470">
        <w:rPr>
          <w:rFonts w:ascii="Arial" w:hAnsi="Arial" w:cs="Arial"/>
        </w:rPr>
        <w:t>Versjon 1</w:t>
      </w:r>
    </w:p>
    <w:p w:rsidR="0044546A" w:rsidRPr="00520470" w:rsidRDefault="0044546A" w:rsidP="0044546A">
      <w:pPr>
        <w:jc w:val="center"/>
        <w:rPr>
          <w:rFonts w:ascii="Arial" w:hAnsi="Arial" w:cs="Arial"/>
        </w:rPr>
      </w:pPr>
      <w:r w:rsidRPr="00520470">
        <w:rPr>
          <w:rFonts w:ascii="Arial" w:hAnsi="Arial" w:cs="Arial"/>
        </w:rPr>
        <w:t xml:space="preserve">Gyldig t.o.m. </w:t>
      </w:r>
      <w:r w:rsidR="00A900DD">
        <w:rPr>
          <w:rFonts w:ascii="Arial" w:hAnsi="Arial" w:cs="Arial"/>
        </w:rPr>
        <w:t>1.1.2019</w:t>
      </w:r>
      <w:r w:rsidRPr="00520470">
        <w:rPr>
          <w:rFonts w:ascii="Arial" w:hAnsi="Arial" w:cs="Arial"/>
        </w:rPr>
        <w:br/>
      </w:r>
    </w:p>
    <w:p w:rsidR="00500103" w:rsidRDefault="0093321F" w:rsidP="0093321F">
      <w:pPr>
        <w:jc w:val="right"/>
        <w:rPr>
          <w:rFonts w:ascii="Arial" w:hAnsi="Arial" w:cs="Arial"/>
          <w:b/>
        </w:rPr>
        <w:sectPr w:rsidR="00500103" w:rsidSect="00A956C8">
          <w:headerReference w:type="default" r:id="rId10"/>
          <w:footerReference w:type="even" r:id="rId11"/>
          <w:footerReference w:type="default" r:id="rId12"/>
          <w:pgSz w:w="11906" w:h="16838"/>
          <w:pgMar w:top="1417" w:right="1417" w:bottom="1417" w:left="1417" w:header="708" w:footer="708" w:gutter="0"/>
          <w:cols w:space="708"/>
          <w:titlePg/>
          <w:docGrid w:linePitch="360"/>
        </w:sectPr>
      </w:pPr>
      <w:r w:rsidRPr="00160C17">
        <w:rPr>
          <w:rFonts w:cstheme="minorHAnsi"/>
          <w:noProof/>
          <w:lang w:eastAsia="nb-NO"/>
        </w:rPr>
        <w:drawing>
          <wp:anchor distT="0" distB="0" distL="114300" distR="114300" simplePos="0" relativeHeight="251659264" behindDoc="0" locked="0" layoutInCell="1" allowOverlap="1" wp14:anchorId="5DEB6C9F" wp14:editId="2BB2FDA5">
            <wp:simplePos x="0" y="0"/>
            <wp:positionH relativeFrom="column">
              <wp:posOffset>-99695</wp:posOffset>
            </wp:positionH>
            <wp:positionV relativeFrom="paragraph">
              <wp:posOffset>539115</wp:posOffset>
            </wp:positionV>
            <wp:extent cx="2410460" cy="781050"/>
            <wp:effectExtent l="0" t="0" r="8890" b="0"/>
            <wp:wrapSquare wrapText="bothSides"/>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046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nb-NO"/>
        </w:rPr>
        <w:drawing>
          <wp:inline distT="0" distB="0" distL="0" distR="0" wp14:anchorId="0620D59F" wp14:editId="34AFF8E0">
            <wp:extent cx="1724025" cy="17240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K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p w:rsidR="00500103" w:rsidRDefault="00500103" w:rsidP="0044546A">
      <w:pPr>
        <w:jc w:val="center"/>
        <w:rPr>
          <w:rFonts w:ascii="Arial" w:hAnsi="Arial" w:cs="Arial"/>
          <w:b/>
        </w:rPr>
      </w:pPr>
      <w:r>
        <w:rPr>
          <w:rFonts w:ascii="Arial" w:hAnsi="Arial" w:cs="Arial"/>
          <w:b/>
        </w:rPr>
        <w:lastRenderedPageBreak/>
        <w:t xml:space="preserve"> </w:t>
      </w:r>
    </w:p>
    <w:p w:rsidR="009307B4" w:rsidRDefault="009307B4" w:rsidP="00500103">
      <w:pPr>
        <w:jc w:val="right"/>
        <w:rPr>
          <w:rFonts w:ascii="Arial" w:hAnsi="Arial" w:cs="Arial"/>
        </w:rPr>
      </w:pPr>
    </w:p>
    <w:p w:rsidR="009307B4" w:rsidRDefault="009307B4" w:rsidP="00500103">
      <w:pPr>
        <w:jc w:val="right"/>
        <w:rPr>
          <w:rFonts w:ascii="Arial" w:hAnsi="Arial" w:cs="Arial"/>
        </w:rPr>
      </w:pPr>
    </w:p>
    <w:p w:rsidR="0044546A" w:rsidRPr="00520470" w:rsidRDefault="0044546A" w:rsidP="00500103">
      <w:pPr>
        <w:jc w:val="right"/>
        <w:rPr>
          <w:rFonts w:ascii="Arial" w:hAnsi="Arial" w:cs="Arial"/>
        </w:rPr>
      </w:pPr>
      <w:r w:rsidRPr="00520470">
        <w:rPr>
          <w:rFonts w:ascii="Arial" w:hAnsi="Arial" w:cs="Arial"/>
        </w:rPr>
        <w:br w:type="page"/>
      </w:r>
    </w:p>
    <w:sdt>
      <w:sdtPr>
        <w:rPr>
          <w:rFonts w:asciiTheme="minorHAnsi" w:eastAsiaTheme="minorHAnsi" w:hAnsiTheme="minorHAnsi" w:cstheme="minorBidi"/>
          <w:b w:val="0"/>
          <w:bCs w:val="0"/>
          <w:color w:val="auto"/>
          <w:sz w:val="22"/>
          <w:szCs w:val="22"/>
          <w:lang w:eastAsia="en-US"/>
        </w:rPr>
        <w:id w:val="-964033753"/>
        <w:docPartObj>
          <w:docPartGallery w:val="Table of Contents"/>
          <w:docPartUnique/>
        </w:docPartObj>
      </w:sdtPr>
      <w:sdtEndPr/>
      <w:sdtContent>
        <w:p w:rsidR="002664D7" w:rsidRPr="002664D7" w:rsidRDefault="002664D7">
          <w:pPr>
            <w:pStyle w:val="Overskriftforinnholdsfortegnelse"/>
            <w:rPr>
              <w:rFonts w:ascii="Arial" w:hAnsi="Arial" w:cs="Arial"/>
            </w:rPr>
          </w:pPr>
          <w:r w:rsidRPr="002664D7">
            <w:rPr>
              <w:rFonts w:ascii="Arial" w:hAnsi="Arial" w:cs="Arial"/>
            </w:rPr>
            <w:t>Innhold</w:t>
          </w:r>
          <w:r w:rsidR="009F00C6">
            <w:rPr>
              <w:rFonts w:ascii="Arial" w:hAnsi="Arial" w:cs="Arial"/>
            </w:rPr>
            <w:t>sfortegnelse</w:t>
          </w:r>
        </w:p>
        <w:p w:rsidR="000D0D4C" w:rsidRDefault="002664D7">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36247154" w:history="1">
            <w:r w:rsidR="000D0D4C" w:rsidRPr="00334E0E">
              <w:rPr>
                <w:rStyle w:val="Hyperkobling"/>
                <w:rFonts w:ascii="Arial" w:hAnsi="Arial" w:cs="Arial"/>
                <w:noProof/>
              </w:rPr>
              <w:t>Innledning</w:t>
            </w:r>
            <w:r w:rsidR="000D0D4C">
              <w:rPr>
                <w:noProof/>
                <w:webHidden/>
              </w:rPr>
              <w:tab/>
            </w:r>
            <w:r w:rsidR="000D0D4C">
              <w:rPr>
                <w:noProof/>
                <w:webHidden/>
              </w:rPr>
              <w:fldChar w:fldCharType="begin"/>
            </w:r>
            <w:r w:rsidR="000D0D4C">
              <w:rPr>
                <w:noProof/>
                <w:webHidden/>
              </w:rPr>
              <w:instrText xml:space="preserve"> PAGEREF _Toc336247154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55" w:history="1">
            <w:r w:rsidR="000D0D4C" w:rsidRPr="00334E0E">
              <w:rPr>
                <w:rStyle w:val="Hyperkobling"/>
                <w:rFonts w:ascii="Arial" w:hAnsi="Arial" w:cs="Arial"/>
                <w:noProof/>
              </w:rPr>
              <w:t>Generelt</w:t>
            </w:r>
            <w:r w:rsidR="000D0D4C">
              <w:rPr>
                <w:noProof/>
                <w:webHidden/>
              </w:rPr>
              <w:tab/>
            </w:r>
            <w:r w:rsidR="000D0D4C">
              <w:rPr>
                <w:noProof/>
                <w:webHidden/>
              </w:rPr>
              <w:fldChar w:fldCharType="begin"/>
            </w:r>
            <w:r w:rsidR="000D0D4C">
              <w:rPr>
                <w:noProof/>
                <w:webHidden/>
              </w:rPr>
              <w:instrText xml:space="preserve"> PAGEREF _Toc336247155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56" w:history="1">
            <w:r w:rsidR="000D0D4C" w:rsidRPr="00334E0E">
              <w:rPr>
                <w:rStyle w:val="Hyperkobling"/>
                <w:rFonts w:ascii="Arial" w:hAnsi="Arial" w:cs="Arial"/>
                <w:noProof/>
              </w:rPr>
              <w:t>Rasens historie; bakgrunn og utvikling</w:t>
            </w:r>
            <w:r w:rsidR="000D0D4C">
              <w:rPr>
                <w:noProof/>
                <w:webHidden/>
              </w:rPr>
              <w:tab/>
            </w:r>
            <w:r w:rsidR="000D0D4C">
              <w:rPr>
                <w:noProof/>
                <w:webHidden/>
              </w:rPr>
              <w:fldChar w:fldCharType="begin"/>
            </w:r>
            <w:r w:rsidR="000D0D4C">
              <w:rPr>
                <w:noProof/>
                <w:webHidden/>
              </w:rPr>
              <w:instrText xml:space="preserve"> PAGEREF _Toc336247156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57" w:history="1">
            <w:r w:rsidR="000D0D4C" w:rsidRPr="00334E0E">
              <w:rPr>
                <w:rStyle w:val="Hyperkobling"/>
                <w:rFonts w:ascii="Arial" w:hAnsi="Arial" w:cs="Arial"/>
                <w:noProof/>
              </w:rPr>
              <w:t>Overordnet mål for rasen</w:t>
            </w:r>
            <w:r w:rsidR="000D0D4C">
              <w:rPr>
                <w:noProof/>
                <w:webHidden/>
              </w:rPr>
              <w:tab/>
            </w:r>
            <w:r w:rsidR="000D0D4C">
              <w:rPr>
                <w:noProof/>
                <w:webHidden/>
              </w:rPr>
              <w:fldChar w:fldCharType="begin"/>
            </w:r>
            <w:r w:rsidR="000D0D4C">
              <w:rPr>
                <w:noProof/>
                <w:webHidden/>
              </w:rPr>
              <w:instrText xml:space="preserve"> PAGEREF _Toc336247157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58" w:history="1">
            <w:r w:rsidR="000D0D4C" w:rsidRPr="00334E0E">
              <w:rPr>
                <w:rStyle w:val="Hyperkobling"/>
                <w:rFonts w:ascii="Arial" w:hAnsi="Arial" w:cs="Arial"/>
                <w:noProof/>
              </w:rPr>
              <w:t>Rasens populasjon</w:t>
            </w:r>
            <w:r w:rsidR="000D0D4C">
              <w:rPr>
                <w:noProof/>
                <w:webHidden/>
              </w:rPr>
              <w:tab/>
            </w:r>
            <w:r w:rsidR="000D0D4C">
              <w:rPr>
                <w:noProof/>
                <w:webHidden/>
              </w:rPr>
              <w:fldChar w:fldCharType="begin"/>
            </w:r>
            <w:r w:rsidR="000D0D4C">
              <w:rPr>
                <w:noProof/>
                <w:webHidden/>
              </w:rPr>
              <w:instrText xml:space="preserve"> PAGEREF _Toc336247158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59" w:history="1">
            <w:r w:rsidR="000D0D4C" w:rsidRPr="00334E0E">
              <w:rPr>
                <w:rStyle w:val="Hyperkobling"/>
                <w:rFonts w:ascii="Arial" w:hAnsi="Arial" w:cs="Arial"/>
                <w:noProof/>
              </w:rPr>
              <w:t>Populasjonsstørrelse</w:t>
            </w:r>
            <w:r w:rsidR="000D0D4C">
              <w:rPr>
                <w:noProof/>
                <w:webHidden/>
              </w:rPr>
              <w:tab/>
            </w:r>
            <w:r w:rsidR="000D0D4C">
              <w:rPr>
                <w:noProof/>
                <w:webHidden/>
              </w:rPr>
              <w:fldChar w:fldCharType="begin"/>
            </w:r>
            <w:r w:rsidR="000D0D4C">
              <w:rPr>
                <w:noProof/>
                <w:webHidden/>
              </w:rPr>
              <w:instrText xml:space="preserve"> PAGEREF _Toc336247159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0" w:history="1">
            <w:r w:rsidR="000D0D4C" w:rsidRPr="00334E0E">
              <w:rPr>
                <w:rStyle w:val="Hyperkobling"/>
                <w:rFonts w:ascii="Arial" w:hAnsi="Arial" w:cs="Arial"/>
                <w:noProof/>
              </w:rPr>
              <w:t>Gjennomsnittlig kullstørrelse</w:t>
            </w:r>
            <w:r w:rsidR="000D0D4C">
              <w:rPr>
                <w:noProof/>
                <w:webHidden/>
              </w:rPr>
              <w:tab/>
            </w:r>
            <w:r w:rsidR="000D0D4C">
              <w:rPr>
                <w:noProof/>
                <w:webHidden/>
              </w:rPr>
              <w:fldChar w:fldCharType="begin"/>
            </w:r>
            <w:r w:rsidR="000D0D4C">
              <w:rPr>
                <w:noProof/>
                <w:webHidden/>
              </w:rPr>
              <w:instrText xml:space="preserve"> PAGEREF _Toc336247160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1" w:history="1">
            <w:r w:rsidR="000D0D4C" w:rsidRPr="00334E0E">
              <w:rPr>
                <w:rStyle w:val="Hyperkobling"/>
                <w:rFonts w:ascii="Arial" w:hAnsi="Arial" w:cs="Arial"/>
                <w:noProof/>
              </w:rPr>
              <w:t>Effektiv populasjonsstørrelse</w:t>
            </w:r>
            <w:r w:rsidR="000D0D4C">
              <w:rPr>
                <w:noProof/>
                <w:webHidden/>
              </w:rPr>
              <w:tab/>
            </w:r>
            <w:r w:rsidR="000D0D4C">
              <w:rPr>
                <w:noProof/>
                <w:webHidden/>
              </w:rPr>
              <w:fldChar w:fldCharType="begin"/>
            </w:r>
            <w:r w:rsidR="000D0D4C">
              <w:rPr>
                <w:noProof/>
                <w:webHidden/>
              </w:rPr>
              <w:instrText xml:space="preserve"> PAGEREF _Toc336247161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2" w:history="1">
            <w:r w:rsidR="000D0D4C" w:rsidRPr="00334E0E">
              <w:rPr>
                <w:rStyle w:val="Hyperkobling"/>
                <w:rFonts w:ascii="Arial" w:hAnsi="Arial" w:cs="Arial"/>
                <w:noProof/>
              </w:rPr>
              <w:t>Innavlsgrad</w:t>
            </w:r>
            <w:r w:rsidR="000D0D4C">
              <w:rPr>
                <w:noProof/>
                <w:webHidden/>
              </w:rPr>
              <w:tab/>
            </w:r>
            <w:r w:rsidR="000D0D4C">
              <w:rPr>
                <w:noProof/>
                <w:webHidden/>
              </w:rPr>
              <w:fldChar w:fldCharType="begin"/>
            </w:r>
            <w:r w:rsidR="000D0D4C">
              <w:rPr>
                <w:noProof/>
                <w:webHidden/>
              </w:rPr>
              <w:instrText xml:space="preserve"> PAGEREF _Toc336247162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3" w:history="1">
            <w:r w:rsidR="000D0D4C" w:rsidRPr="00334E0E">
              <w:rPr>
                <w:rStyle w:val="Hyperkobling"/>
                <w:rFonts w:ascii="Arial" w:hAnsi="Arial" w:cs="Arial"/>
                <w:noProof/>
              </w:rPr>
              <w:t>Bruk av avlsdyr</w:t>
            </w:r>
            <w:r w:rsidR="000D0D4C">
              <w:rPr>
                <w:noProof/>
                <w:webHidden/>
              </w:rPr>
              <w:tab/>
            </w:r>
            <w:r w:rsidR="000D0D4C">
              <w:rPr>
                <w:noProof/>
                <w:webHidden/>
              </w:rPr>
              <w:fldChar w:fldCharType="begin"/>
            </w:r>
            <w:r w:rsidR="000D0D4C">
              <w:rPr>
                <w:noProof/>
                <w:webHidden/>
              </w:rPr>
              <w:instrText xml:space="preserve"> PAGEREF _Toc336247163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4" w:history="1">
            <w:r w:rsidR="000D0D4C" w:rsidRPr="00334E0E">
              <w:rPr>
                <w:rStyle w:val="Hyperkobling"/>
                <w:rFonts w:ascii="Arial" w:hAnsi="Arial" w:cs="Arial"/>
                <w:noProof/>
              </w:rPr>
              <w:t>Innhenting av avlsmateriale fra andre land</w:t>
            </w:r>
            <w:r w:rsidR="000D0D4C">
              <w:rPr>
                <w:noProof/>
                <w:webHidden/>
              </w:rPr>
              <w:tab/>
            </w:r>
            <w:r w:rsidR="000D0D4C">
              <w:rPr>
                <w:noProof/>
                <w:webHidden/>
              </w:rPr>
              <w:fldChar w:fldCharType="begin"/>
            </w:r>
            <w:r w:rsidR="000D0D4C">
              <w:rPr>
                <w:noProof/>
                <w:webHidden/>
              </w:rPr>
              <w:instrText xml:space="preserve"> PAGEREF _Toc336247164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5" w:history="1">
            <w:r w:rsidR="000D0D4C" w:rsidRPr="00334E0E">
              <w:rPr>
                <w:rStyle w:val="Hyperkobling"/>
                <w:rFonts w:ascii="Arial" w:hAnsi="Arial" w:cs="Arial"/>
                <w:noProof/>
              </w:rPr>
              <w:t>Beskrivelse av kortsiktige og langsiktige mål</w:t>
            </w:r>
            <w:r w:rsidR="000D0D4C">
              <w:rPr>
                <w:noProof/>
                <w:webHidden/>
              </w:rPr>
              <w:tab/>
            </w:r>
            <w:r w:rsidR="000D0D4C">
              <w:rPr>
                <w:noProof/>
                <w:webHidden/>
              </w:rPr>
              <w:fldChar w:fldCharType="begin"/>
            </w:r>
            <w:r w:rsidR="000D0D4C">
              <w:rPr>
                <w:noProof/>
                <w:webHidden/>
              </w:rPr>
              <w:instrText xml:space="preserve"> PAGEREF _Toc336247165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6" w:history="1">
            <w:r w:rsidR="000D0D4C" w:rsidRPr="00334E0E">
              <w:rPr>
                <w:rStyle w:val="Hyperkobling"/>
                <w:rFonts w:ascii="Arial" w:hAnsi="Arial" w:cs="Arial"/>
                <w:noProof/>
              </w:rPr>
              <w:t>Prioritering og strategi for å nå målene</w:t>
            </w:r>
            <w:r w:rsidR="000D0D4C">
              <w:rPr>
                <w:noProof/>
                <w:webHidden/>
              </w:rPr>
              <w:tab/>
            </w:r>
            <w:r w:rsidR="000D0D4C">
              <w:rPr>
                <w:noProof/>
                <w:webHidden/>
              </w:rPr>
              <w:fldChar w:fldCharType="begin"/>
            </w:r>
            <w:r w:rsidR="000D0D4C">
              <w:rPr>
                <w:noProof/>
                <w:webHidden/>
              </w:rPr>
              <w:instrText xml:space="preserve"> PAGEREF _Toc336247166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67" w:history="1">
            <w:r w:rsidR="000D0D4C" w:rsidRPr="00334E0E">
              <w:rPr>
                <w:rStyle w:val="Hyperkobling"/>
                <w:rFonts w:ascii="Arial" w:hAnsi="Arial" w:cs="Arial"/>
                <w:noProof/>
              </w:rPr>
              <w:t>Helse</w:t>
            </w:r>
            <w:r w:rsidR="000D0D4C">
              <w:rPr>
                <w:noProof/>
                <w:webHidden/>
              </w:rPr>
              <w:tab/>
            </w:r>
            <w:r w:rsidR="000D0D4C">
              <w:rPr>
                <w:noProof/>
                <w:webHidden/>
              </w:rPr>
              <w:fldChar w:fldCharType="begin"/>
            </w:r>
            <w:r w:rsidR="000D0D4C">
              <w:rPr>
                <w:noProof/>
                <w:webHidden/>
              </w:rPr>
              <w:instrText xml:space="preserve"> PAGEREF _Toc336247167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8" w:history="1">
            <w:r w:rsidR="000D0D4C" w:rsidRPr="00334E0E">
              <w:rPr>
                <w:rStyle w:val="Hyperkobling"/>
                <w:rFonts w:ascii="Arial" w:hAnsi="Arial" w:cs="Arial"/>
                <w:noProof/>
              </w:rPr>
              <w:t>Generell beskrivelse av helsesituasjonen i rasen</w:t>
            </w:r>
            <w:r w:rsidR="000D0D4C">
              <w:rPr>
                <w:noProof/>
                <w:webHidden/>
              </w:rPr>
              <w:tab/>
            </w:r>
            <w:r w:rsidR="000D0D4C">
              <w:rPr>
                <w:noProof/>
                <w:webHidden/>
              </w:rPr>
              <w:fldChar w:fldCharType="begin"/>
            </w:r>
            <w:r w:rsidR="000D0D4C">
              <w:rPr>
                <w:noProof/>
                <w:webHidden/>
              </w:rPr>
              <w:instrText xml:space="preserve"> PAGEREF _Toc336247168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69" w:history="1">
            <w:r w:rsidR="000D0D4C" w:rsidRPr="00334E0E">
              <w:rPr>
                <w:rStyle w:val="Hyperkobling"/>
                <w:rFonts w:ascii="Arial" w:hAnsi="Arial" w:cs="Arial"/>
                <w:noProof/>
              </w:rPr>
              <w:t>Forekomst av helseproblemer, sykdommer og/eller defekter</w:t>
            </w:r>
            <w:r w:rsidR="000D0D4C">
              <w:rPr>
                <w:noProof/>
                <w:webHidden/>
              </w:rPr>
              <w:tab/>
            </w:r>
            <w:r w:rsidR="000D0D4C">
              <w:rPr>
                <w:noProof/>
                <w:webHidden/>
              </w:rPr>
              <w:fldChar w:fldCharType="begin"/>
            </w:r>
            <w:r w:rsidR="000D0D4C">
              <w:rPr>
                <w:noProof/>
                <w:webHidden/>
              </w:rPr>
              <w:instrText xml:space="preserve"> PAGEREF _Toc336247169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0" w:history="1">
            <w:r w:rsidR="000D0D4C" w:rsidRPr="00334E0E">
              <w:rPr>
                <w:rStyle w:val="Hyperkobling"/>
                <w:rFonts w:ascii="Arial" w:hAnsi="Arial" w:cs="Arial"/>
                <w:noProof/>
              </w:rPr>
              <w:t>Forekomst av reproduksjonsproblemer</w:t>
            </w:r>
            <w:r w:rsidR="000D0D4C">
              <w:rPr>
                <w:noProof/>
                <w:webHidden/>
              </w:rPr>
              <w:tab/>
            </w:r>
            <w:r w:rsidR="000D0D4C">
              <w:rPr>
                <w:noProof/>
                <w:webHidden/>
              </w:rPr>
              <w:fldChar w:fldCharType="begin"/>
            </w:r>
            <w:r w:rsidR="000D0D4C">
              <w:rPr>
                <w:noProof/>
                <w:webHidden/>
              </w:rPr>
              <w:instrText xml:space="preserve"> PAGEREF _Toc336247170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1" w:history="1">
            <w:r w:rsidR="000D0D4C" w:rsidRPr="00334E0E">
              <w:rPr>
                <w:rStyle w:val="Hyperkobling"/>
                <w:rFonts w:ascii="Arial" w:hAnsi="Arial" w:cs="Arial"/>
                <w:noProof/>
              </w:rPr>
              <w:t>Beskrivelse av kortsiktige og langsiktige mål</w:t>
            </w:r>
            <w:r w:rsidR="000D0D4C">
              <w:rPr>
                <w:noProof/>
                <w:webHidden/>
              </w:rPr>
              <w:tab/>
            </w:r>
            <w:r w:rsidR="000D0D4C">
              <w:rPr>
                <w:noProof/>
                <w:webHidden/>
              </w:rPr>
              <w:fldChar w:fldCharType="begin"/>
            </w:r>
            <w:r w:rsidR="000D0D4C">
              <w:rPr>
                <w:noProof/>
                <w:webHidden/>
              </w:rPr>
              <w:instrText xml:space="preserve"> PAGEREF _Toc336247171 \h </w:instrText>
            </w:r>
            <w:r w:rsidR="000D0D4C">
              <w:rPr>
                <w:noProof/>
                <w:webHidden/>
              </w:rPr>
            </w:r>
            <w:r w:rsidR="000D0D4C">
              <w:rPr>
                <w:noProof/>
                <w:webHidden/>
              </w:rPr>
              <w:fldChar w:fldCharType="separate"/>
            </w:r>
            <w:r w:rsidR="000D0D4C">
              <w:rPr>
                <w:noProof/>
                <w:webHidden/>
              </w:rPr>
              <w:t>4</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2" w:history="1">
            <w:r w:rsidR="000D0D4C" w:rsidRPr="00334E0E">
              <w:rPr>
                <w:rStyle w:val="Hyperkobling"/>
                <w:rFonts w:ascii="Arial" w:hAnsi="Arial" w:cs="Arial"/>
                <w:noProof/>
              </w:rPr>
              <w:t>Prioritering og strategi for å nå målene</w:t>
            </w:r>
            <w:r w:rsidR="000D0D4C">
              <w:rPr>
                <w:noProof/>
                <w:webHidden/>
              </w:rPr>
              <w:tab/>
            </w:r>
            <w:r w:rsidR="000D0D4C">
              <w:rPr>
                <w:noProof/>
                <w:webHidden/>
              </w:rPr>
              <w:fldChar w:fldCharType="begin"/>
            </w:r>
            <w:r w:rsidR="000D0D4C">
              <w:rPr>
                <w:noProof/>
                <w:webHidden/>
              </w:rPr>
              <w:instrText xml:space="preserve"> PAGEREF _Toc336247172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73" w:history="1">
            <w:r w:rsidR="000D0D4C" w:rsidRPr="00334E0E">
              <w:rPr>
                <w:rStyle w:val="Hyperkobling"/>
                <w:rFonts w:ascii="Arial" w:hAnsi="Arial" w:cs="Arial"/>
                <w:noProof/>
              </w:rPr>
              <w:t>Mentalitet og bruksegenskaper</w:t>
            </w:r>
            <w:r w:rsidR="000D0D4C">
              <w:rPr>
                <w:noProof/>
                <w:webHidden/>
              </w:rPr>
              <w:tab/>
            </w:r>
            <w:r w:rsidR="000D0D4C">
              <w:rPr>
                <w:noProof/>
                <w:webHidden/>
              </w:rPr>
              <w:fldChar w:fldCharType="begin"/>
            </w:r>
            <w:r w:rsidR="000D0D4C">
              <w:rPr>
                <w:noProof/>
                <w:webHidden/>
              </w:rPr>
              <w:instrText xml:space="preserve"> PAGEREF _Toc336247173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4" w:history="1">
            <w:r w:rsidR="000D0D4C" w:rsidRPr="00334E0E">
              <w:rPr>
                <w:rStyle w:val="Hyperkobling"/>
                <w:rFonts w:ascii="Arial" w:hAnsi="Arial" w:cs="Arial"/>
                <w:noProof/>
              </w:rPr>
              <w:t>Jaktprøver, bruksprøver og mentaltester</w:t>
            </w:r>
            <w:r w:rsidR="000D0D4C">
              <w:rPr>
                <w:noProof/>
                <w:webHidden/>
              </w:rPr>
              <w:tab/>
            </w:r>
            <w:r w:rsidR="000D0D4C">
              <w:rPr>
                <w:noProof/>
                <w:webHidden/>
              </w:rPr>
              <w:fldChar w:fldCharType="begin"/>
            </w:r>
            <w:r w:rsidR="000D0D4C">
              <w:rPr>
                <w:noProof/>
                <w:webHidden/>
              </w:rPr>
              <w:instrText xml:space="preserve"> PAGEREF _Toc336247174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5" w:history="1">
            <w:r w:rsidR="000D0D4C" w:rsidRPr="00334E0E">
              <w:rPr>
                <w:rStyle w:val="Hyperkobling"/>
                <w:rFonts w:ascii="Arial" w:hAnsi="Arial" w:cs="Arial"/>
                <w:noProof/>
              </w:rPr>
              <w:t>Mentalitet og bruksegenskaper i forhold til rasestandarden</w:t>
            </w:r>
            <w:r w:rsidR="000D0D4C">
              <w:rPr>
                <w:noProof/>
                <w:webHidden/>
              </w:rPr>
              <w:tab/>
            </w:r>
            <w:r w:rsidR="000D0D4C">
              <w:rPr>
                <w:noProof/>
                <w:webHidden/>
              </w:rPr>
              <w:fldChar w:fldCharType="begin"/>
            </w:r>
            <w:r w:rsidR="000D0D4C">
              <w:rPr>
                <w:noProof/>
                <w:webHidden/>
              </w:rPr>
              <w:instrText xml:space="preserve"> PAGEREF _Toc336247175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6" w:history="1">
            <w:r w:rsidR="000D0D4C" w:rsidRPr="00334E0E">
              <w:rPr>
                <w:rStyle w:val="Hyperkobling"/>
                <w:rFonts w:ascii="Arial" w:hAnsi="Arial" w:cs="Arial"/>
                <w:noProof/>
              </w:rPr>
              <w:t>Beskrivelse av kortsiktige og langsiktige mål</w:t>
            </w:r>
            <w:r w:rsidR="000D0D4C">
              <w:rPr>
                <w:noProof/>
                <w:webHidden/>
              </w:rPr>
              <w:tab/>
            </w:r>
            <w:r w:rsidR="000D0D4C">
              <w:rPr>
                <w:noProof/>
                <w:webHidden/>
              </w:rPr>
              <w:fldChar w:fldCharType="begin"/>
            </w:r>
            <w:r w:rsidR="000D0D4C">
              <w:rPr>
                <w:noProof/>
                <w:webHidden/>
              </w:rPr>
              <w:instrText xml:space="preserve"> PAGEREF _Toc336247176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7" w:history="1">
            <w:r w:rsidR="000D0D4C" w:rsidRPr="00334E0E">
              <w:rPr>
                <w:rStyle w:val="Hyperkobling"/>
                <w:rFonts w:ascii="Arial" w:hAnsi="Arial" w:cs="Arial"/>
                <w:noProof/>
              </w:rPr>
              <w:t>Prioritering og strategi for å nå målene</w:t>
            </w:r>
            <w:r w:rsidR="000D0D4C">
              <w:rPr>
                <w:noProof/>
                <w:webHidden/>
              </w:rPr>
              <w:tab/>
            </w:r>
            <w:r w:rsidR="000D0D4C">
              <w:rPr>
                <w:noProof/>
                <w:webHidden/>
              </w:rPr>
              <w:fldChar w:fldCharType="begin"/>
            </w:r>
            <w:r w:rsidR="000D0D4C">
              <w:rPr>
                <w:noProof/>
                <w:webHidden/>
              </w:rPr>
              <w:instrText xml:space="preserve"> PAGEREF _Toc336247177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78" w:history="1">
            <w:r w:rsidR="000D0D4C" w:rsidRPr="00334E0E">
              <w:rPr>
                <w:rStyle w:val="Hyperkobling"/>
                <w:rFonts w:ascii="Arial" w:hAnsi="Arial" w:cs="Arial"/>
                <w:noProof/>
              </w:rPr>
              <w:t>Atferd</w:t>
            </w:r>
            <w:r w:rsidR="000D0D4C">
              <w:rPr>
                <w:noProof/>
                <w:webHidden/>
              </w:rPr>
              <w:tab/>
            </w:r>
            <w:r w:rsidR="000D0D4C">
              <w:rPr>
                <w:noProof/>
                <w:webHidden/>
              </w:rPr>
              <w:fldChar w:fldCharType="begin"/>
            </w:r>
            <w:r w:rsidR="000D0D4C">
              <w:rPr>
                <w:noProof/>
                <w:webHidden/>
              </w:rPr>
              <w:instrText xml:space="preserve"> PAGEREF _Toc336247178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79" w:history="1">
            <w:r w:rsidR="000D0D4C" w:rsidRPr="00334E0E">
              <w:rPr>
                <w:rStyle w:val="Hyperkobling"/>
                <w:rFonts w:ascii="Arial" w:hAnsi="Arial" w:cs="Arial"/>
                <w:noProof/>
              </w:rPr>
              <w:t>Atferdsproblemer</w:t>
            </w:r>
            <w:r w:rsidR="000D0D4C">
              <w:rPr>
                <w:noProof/>
                <w:webHidden/>
              </w:rPr>
              <w:tab/>
            </w:r>
            <w:r w:rsidR="000D0D4C">
              <w:rPr>
                <w:noProof/>
                <w:webHidden/>
              </w:rPr>
              <w:fldChar w:fldCharType="begin"/>
            </w:r>
            <w:r w:rsidR="000D0D4C">
              <w:rPr>
                <w:noProof/>
                <w:webHidden/>
              </w:rPr>
              <w:instrText xml:space="preserve"> PAGEREF _Toc336247179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0" w:history="1">
            <w:r w:rsidR="000D0D4C" w:rsidRPr="00334E0E">
              <w:rPr>
                <w:rStyle w:val="Hyperkobling"/>
                <w:rFonts w:ascii="Arial" w:hAnsi="Arial" w:cs="Arial"/>
                <w:noProof/>
              </w:rPr>
              <w:t>Beskrivelse av kortsiktige og langsiktige mål</w:t>
            </w:r>
            <w:r w:rsidR="000D0D4C">
              <w:rPr>
                <w:noProof/>
                <w:webHidden/>
              </w:rPr>
              <w:tab/>
            </w:r>
            <w:r w:rsidR="000D0D4C">
              <w:rPr>
                <w:noProof/>
                <w:webHidden/>
              </w:rPr>
              <w:fldChar w:fldCharType="begin"/>
            </w:r>
            <w:r w:rsidR="000D0D4C">
              <w:rPr>
                <w:noProof/>
                <w:webHidden/>
              </w:rPr>
              <w:instrText xml:space="preserve"> PAGEREF _Toc336247180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1" w:history="1">
            <w:r w:rsidR="000D0D4C" w:rsidRPr="00334E0E">
              <w:rPr>
                <w:rStyle w:val="Hyperkobling"/>
                <w:rFonts w:ascii="Arial" w:hAnsi="Arial" w:cs="Arial"/>
                <w:noProof/>
              </w:rPr>
              <w:t>Prioritering og strategi for å nå målene</w:t>
            </w:r>
            <w:r w:rsidR="000D0D4C">
              <w:rPr>
                <w:noProof/>
                <w:webHidden/>
              </w:rPr>
              <w:tab/>
            </w:r>
            <w:r w:rsidR="000D0D4C">
              <w:rPr>
                <w:noProof/>
                <w:webHidden/>
              </w:rPr>
              <w:fldChar w:fldCharType="begin"/>
            </w:r>
            <w:r w:rsidR="000D0D4C">
              <w:rPr>
                <w:noProof/>
                <w:webHidden/>
              </w:rPr>
              <w:instrText xml:space="preserve"> PAGEREF _Toc336247181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82" w:history="1">
            <w:r w:rsidR="000D0D4C" w:rsidRPr="00334E0E">
              <w:rPr>
                <w:rStyle w:val="Hyperkobling"/>
                <w:rFonts w:ascii="Arial" w:hAnsi="Arial" w:cs="Arial"/>
                <w:noProof/>
              </w:rPr>
              <w:t>Eksteriør</w:t>
            </w:r>
            <w:r w:rsidR="000D0D4C">
              <w:rPr>
                <w:noProof/>
                <w:webHidden/>
              </w:rPr>
              <w:tab/>
            </w:r>
            <w:r w:rsidR="000D0D4C">
              <w:rPr>
                <w:noProof/>
                <w:webHidden/>
              </w:rPr>
              <w:fldChar w:fldCharType="begin"/>
            </w:r>
            <w:r w:rsidR="000D0D4C">
              <w:rPr>
                <w:noProof/>
                <w:webHidden/>
              </w:rPr>
              <w:instrText xml:space="preserve"> PAGEREF _Toc336247182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3" w:history="1">
            <w:r w:rsidR="000D0D4C" w:rsidRPr="00334E0E">
              <w:rPr>
                <w:rStyle w:val="Hyperkobling"/>
                <w:rFonts w:ascii="Arial" w:hAnsi="Arial" w:cs="Arial"/>
                <w:noProof/>
              </w:rPr>
              <w:t>Eksteriørbedømmelser</w:t>
            </w:r>
            <w:r w:rsidR="000D0D4C">
              <w:rPr>
                <w:noProof/>
                <w:webHidden/>
              </w:rPr>
              <w:tab/>
            </w:r>
            <w:r w:rsidR="000D0D4C">
              <w:rPr>
                <w:noProof/>
                <w:webHidden/>
              </w:rPr>
              <w:fldChar w:fldCharType="begin"/>
            </w:r>
            <w:r w:rsidR="000D0D4C">
              <w:rPr>
                <w:noProof/>
                <w:webHidden/>
              </w:rPr>
              <w:instrText xml:space="preserve"> PAGEREF _Toc336247183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4" w:history="1">
            <w:r w:rsidR="000D0D4C" w:rsidRPr="00334E0E">
              <w:rPr>
                <w:rStyle w:val="Hyperkobling"/>
                <w:rFonts w:ascii="Arial" w:hAnsi="Arial" w:cs="Arial"/>
                <w:noProof/>
              </w:rPr>
              <w:t>Overdrevne eksteriørtrekk</w:t>
            </w:r>
            <w:r w:rsidR="000D0D4C">
              <w:rPr>
                <w:noProof/>
                <w:webHidden/>
              </w:rPr>
              <w:tab/>
            </w:r>
            <w:r w:rsidR="000D0D4C">
              <w:rPr>
                <w:noProof/>
                <w:webHidden/>
              </w:rPr>
              <w:fldChar w:fldCharType="begin"/>
            </w:r>
            <w:r w:rsidR="000D0D4C">
              <w:rPr>
                <w:noProof/>
                <w:webHidden/>
              </w:rPr>
              <w:instrText xml:space="preserve"> PAGEREF _Toc336247184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5" w:history="1">
            <w:r w:rsidR="000D0D4C" w:rsidRPr="00334E0E">
              <w:rPr>
                <w:rStyle w:val="Hyperkobling"/>
                <w:rFonts w:ascii="Arial" w:hAnsi="Arial" w:cs="Arial"/>
                <w:noProof/>
              </w:rPr>
              <w:t>Beskrivelse av kortsiktige og langsiktige mål</w:t>
            </w:r>
            <w:r w:rsidR="000D0D4C">
              <w:rPr>
                <w:noProof/>
                <w:webHidden/>
              </w:rPr>
              <w:tab/>
            </w:r>
            <w:r w:rsidR="000D0D4C">
              <w:rPr>
                <w:noProof/>
                <w:webHidden/>
              </w:rPr>
              <w:fldChar w:fldCharType="begin"/>
            </w:r>
            <w:r w:rsidR="000D0D4C">
              <w:rPr>
                <w:noProof/>
                <w:webHidden/>
              </w:rPr>
              <w:instrText xml:space="preserve"> PAGEREF _Toc336247185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6" w:history="1">
            <w:r w:rsidR="000D0D4C" w:rsidRPr="00334E0E">
              <w:rPr>
                <w:rStyle w:val="Hyperkobling"/>
                <w:rFonts w:ascii="Arial" w:hAnsi="Arial" w:cs="Arial"/>
                <w:noProof/>
              </w:rPr>
              <w:t>Prioritering og strategi for å nå målene</w:t>
            </w:r>
            <w:r w:rsidR="000D0D4C">
              <w:rPr>
                <w:noProof/>
                <w:webHidden/>
              </w:rPr>
              <w:tab/>
            </w:r>
            <w:r w:rsidR="000D0D4C">
              <w:rPr>
                <w:noProof/>
                <w:webHidden/>
              </w:rPr>
              <w:fldChar w:fldCharType="begin"/>
            </w:r>
            <w:r w:rsidR="000D0D4C">
              <w:rPr>
                <w:noProof/>
                <w:webHidden/>
              </w:rPr>
              <w:instrText xml:space="preserve"> PAGEREF _Toc336247186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1"/>
            <w:tabs>
              <w:tab w:val="right" w:leader="dot" w:pos="9062"/>
            </w:tabs>
            <w:rPr>
              <w:rFonts w:eastAsiaTheme="minorEastAsia"/>
              <w:noProof/>
              <w:lang w:eastAsia="nb-NO"/>
            </w:rPr>
          </w:pPr>
          <w:hyperlink w:anchor="_Toc336247187" w:history="1">
            <w:r w:rsidR="000D0D4C" w:rsidRPr="00334E0E">
              <w:rPr>
                <w:rStyle w:val="Hyperkobling"/>
                <w:rFonts w:ascii="Arial" w:hAnsi="Arial" w:cs="Arial"/>
                <w:noProof/>
              </w:rPr>
              <w:t>Oppsummering</w:t>
            </w:r>
            <w:r w:rsidR="000D0D4C">
              <w:rPr>
                <w:noProof/>
                <w:webHidden/>
              </w:rPr>
              <w:tab/>
            </w:r>
            <w:r w:rsidR="000D0D4C">
              <w:rPr>
                <w:noProof/>
                <w:webHidden/>
              </w:rPr>
              <w:fldChar w:fldCharType="begin"/>
            </w:r>
            <w:r w:rsidR="000D0D4C">
              <w:rPr>
                <w:noProof/>
                <w:webHidden/>
              </w:rPr>
              <w:instrText xml:space="preserve"> PAGEREF _Toc336247187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8" w:history="1">
            <w:r w:rsidR="000D0D4C" w:rsidRPr="00334E0E">
              <w:rPr>
                <w:rStyle w:val="Hyperkobling"/>
                <w:rFonts w:ascii="Arial" w:hAnsi="Arial" w:cs="Arial"/>
                <w:noProof/>
              </w:rPr>
              <w:t>Prioritering av viktige kortsiktige og langsiktige mål</w:t>
            </w:r>
            <w:r w:rsidR="000D0D4C">
              <w:rPr>
                <w:noProof/>
                <w:webHidden/>
              </w:rPr>
              <w:tab/>
            </w:r>
            <w:r w:rsidR="000D0D4C">
              <w:rPr>
                <w:noProof/>
                <w:webHidden/>
              </w:rPr>
              <w:fldChar w:fldCharType="begin"/>
            </w:r>
            <w:r w:rsidR="000D0D4C">
              <w:rPr>
                <w:noProof/>
                <w:webHidden/>
              </w:rPr>
              <w:instrText xml:space="preserve"> PAGEREF _Toc336247188 \h </w:instrText>
            </w:r>
            <w:r w:rsidR="000D0D4C">
              <w:rPr>
                <w:noProof/>
                <w:webHidden/>
              </w:rPr>
            </w:r>
            <w:r w:rsidR="000D0D4C">
              <w:rPr>
                <w:noProof/>
                <w:webHidden/>
              </w:rPr>
              <w:fldChar w:fldCharType="separate"/>
            </w:r>
            <w:r w:rsidR="000D0D4C">
              <w:rPr>
                <w:noProof/>
                <w:webHidden/>
              </w:rPr>
              <w:t>5</w:t>
            </w:r>
            <w:r w:rsidR="000D0D4C">
              <w:rPr>
                <w:noProof/>
                <w:webHidden/>
              </w:rPr>
              <w:fldChar w:fldCharType="end"/>
            </w:r>
          </w:hyperlink>
        </w:p>
        <w:p w:rsidR="000D0D4C" w:rsidRDefault="00A14291">
          <w:pPr>
            <w:pStyle w:val="INNH2"/>
            <w:tabs>
              <w:tab w:val="right" w:leader="dot" w:pos="9062"/>
            </w:tabs>
            <w:rPr>
              <w:rFonts w:eastAsiaTheme="minorEastAsia"/>
              <w:noProof/>
              <w:lang w:eastAsia="nb-NO"/>
            </w:rPr>
          </w:pPr>
          <w:hyperlink w:anchor="_Toc336247189" w:history="1">
            <w:r w:rsidR="000D0D4C" w:rsidRPr="00334E0E">
              <w:rPr>
                <w:rStyle w:val="Hyperkobling"/>
                <w:rFonts w:ascii="Arial" w:hAnsi="Arial" w:cs="Arial"/>
                <w:noProof/>
              </w:rPr>
              <w:t>Plan for videre arbeid i klubben</w:t>
            </w:r>
            <w:r w:rsidR="000D0D4C">
              <w:rPr>
                <w:noProof/>
                <w:webHidden/>
              </w:rPr>
              <w:tab/>
            </w:r>
            <w:r w:rsidR="000D0D4C">
              <w:rPr>
                <w:noProof/>
                <w:webHidden/>
              </w:rPr>
              <w:fldChar w:fldCharType="begin"/>
            </w:r>
            <w:r w:rsidR="000D0D4C">
              <w:rPr>
                <w:noProof/>
                <w:webHidden/>
              </w:rPr>
              <w:instrText xml:space="preserve"> PAGEREF _Toc336247189 \h </w:instrText>
            </w:r>
            <w:r w:rsidR="000D0D4C">
              <w:rPr>
                <w:noProof/>
                <w:webHidden/>
              </w:rPr>
            </w:r>
            <w:r w:rsidR="000D0D4C">
              <w:rPr>
                <w:noProof/>
                <w:webHidden/>
              </w:rPr>
              <w:fldChar w:fldCharType="separate"/>
            </w:r>
            <w:r w:rsidR="000D0D4C">
              <w:rPr>
                <w:noProof/>
                <w:webHidden/>
              </w:rPr>
              <w:t>6</w:t>
            </w:r>
            <w:r w:rsidR="000D0D4C">
              <w:rPr>
                <w:noProof/>
                <w:webHidden/>
              </w:rPr>
              <w:fldChar w:fldCharType="end"/>
            </w:r>
          </w:hyperlink>
        </w:p>
        <w:p w:rsidR="002664D7" w:rsidRDefault="002664D7">
          <w:r>
            <w:rPr>
              <w:b/>
              <w:bCs/>
            </w:rPr>
            <w:fldChar w:fldCharType="end"/>
          </w:r>
        </w:p>
      </w:sdtContent>
    </w:sdt>
    <w:p w:rsidR="00457CBE" w:rsidRPr="00520470" w:rsidRDefault="00457CBE">
      <w:pPr>
        <w:rPr>
          <w:rFonts w:ascii="Arial" w:eastAsiaTheme="majorEastAsia" w:hAnsi="Arial" w:cs="Arial"/>
          <w:b/>
          <w:bCs/>
          <w:color w:val="365F91" w:themeColor="accent1" w:themeShade="BF"/>
          <w:sz w:val="24"/>
          <w:szCs w:val="24"/>
        </w:rPr>
      </w:pPr>
      <w:r w:rsidRPr="00520470">
        <w:rPr>
          <w:rFonts w:ascii="Arial" w:hAnsi="Arial" w:cs="Arial"/>
          <w:sz w:val="24"/>
          <w:szCs w:val="24"/>
        </w:rPr>
        <w:br w:type="page"/>
      </w:r>
    </w:p>
    <w:p w:rsidR="00C72DE1" w:rsidRPr="00520470" w:rsidRDefault="00C72DE1" w:rsidP="00C72DE1">
      <w:pPr>
        <w:pStyle w:val="Overskrift1"/>
        <w:rPr>
          <w:rFonts w:ascii="Arial" w:hAnsi="Arial" w:cs="Arial"/>
          <w:sz w:val="24"/>
          <w:szCs w:val="24"/>
        </w:rPr>
      </w:pPr>
      <w:bookmarkStart w:id="0" w:name="_Toc336247154"/>
      <w:r w:rsidRPr="00520470">
        <w:rPr>
          <w:rFonts w:ascii="Arial" w:hAnsi="Arial" w:cs="Arial"/>
          <w:sz w:val="24"/>
          <w:szCs w:val="24"/>
        </w:rPr>
        <w:lastRenderedPageBreak/>
        <w:t>Innledning</w:t>
      </w:r>
      <w:bookmarkEnd w:id="0"/>
    </w:p>
    <w:p w:rsidR="00927842" w:rsidRPr="00111D45" w:rsidRDefault="00F760E1" w:rsidP="00225647">
      <w:pPr>
        <w:pStyle w:val="Default"/>
        <w:rPr>
          <w:rFonts w:asciiTheme="minorHAnsi" w:hAnsiTheme="minorHAnsi"/>
          <w:sz w:val="22"/>
          <w:szCs w:val="22"/>
        </w:rPr>
      </w:pPr>
      <w:r w:rsidRPr="00111D45">
        <w:rPr>
          <w:rFonts w:asciiTheme="minorHAnsi" w:hAnsiTheme="minorHAnsi"/>
          <w:sz w:val="22"/>
          <w:szCs w:val="22"/>
        </w:rPr>
        <w:t>Rasespesifik</w:t>
      </w:r>
      <w:r w:rsidR="00111D45" w:rsidRPr="00111D45">
        <w:rPr>
          <w:rFonts w:asciiTheme="minorHAnsi" w:hAnsiTheme="minorHAnsi"/>
          <w:sz w:val="22"/>
          <w:szCs w:val="22"/>
        </w:rPr>
        <w:t>k avlsstrateg (RAS) i for Norsk Irsksetterklubb baserer seg på tidligere vedtatt avlsplan og handlingsplan. RAS blir laget i et ti år perspektiv</w:t>
      </w:r>
      <w:r w:rsidR="00C93615">
        <w:rPr>
          <w:rFonts w:asciiTheme="minorHAnsi" w:hAnsiTheme="minorHAnsi"/>
          <w:sz w:val="22"/>
          <w:szCs w:val="22"/>
        </w:rPr>
        <w:t>,</w:t>
      </w:r>
      <w:r w:rsidR="00111D45" w:rsidRPr="00111D45">
        <w:rPr>
          <w:rFonts w:asciiTheme="minorHAnsi" w:hAnsiTheme="minorHAnsi"/>
          <w:sz w:val="22"/>
          <w:szCs w:val="22"/>
        </w:rPr>
        <w:t xml:space="preserve"> me</w:t>
      </w:r>
      <w:r w:rsidR="00C93615">
        <w:rPr>
          <w:rFonts w:asciiTheme="minorHAnsi" w:hAnsiTheme="minorHAnsi"/>
          <w:sz w:val="22"/>
          <w:szCs w:val="22"/>
        </w:rPr>
        <w:t>n</w:t>
      </w:r>
      <w:r w:rsidR="00111D45" w:rsidRPr="00111D45">
        <w:rPr>
          <w:rFonts w:asciiTheme="minorHAnsi" w:hAnsiTheme="minorHAnsi"/>
          <w:sz w:val="22"/>
          <w:szCs w:val="22"/>
        </w:rPr>
        <w:t xml:space="preserve"> den skal evalueres og revideres hvert femte år.</w:t>
      </w:r>
    </w:p>
    <w:p w:rsidR="00E054F4" w:rsidRPr="00520470" w:rsidRDefault="00C94F9B" w:rsidP="002723AB">
      <w:pPr>
        <w:pStyle w:val="Overskrift1"/>
        <w:rPr>
          <w:rFonts w:ascii="Arial" w:hAnsi="Arial" w:cs="Arial"/>
          <w:sz w:val="24"/>
          <w:szCs w:val="24"/>
        </w:rPr>
      </w:pPr>
      <w:bookmarkStart w:id="1" w:name="_Toc336247155"/>
      <w:r w:rsidRPr="00520470">
        <w:rPr>
          <w:rFonts w:ascii="Arial" w:hAnsi="Arial" w:cs="Arial"/>
          <w:sz w:val="24"/>
          <w:szCs w:val="24"/>
        </w:rPr>
        <w:t>G</w:t>
      </w:r>
      <w:r w:rsidR="00E054F4" w:rsidRPr="00520470">
        <w:rPr>
          <w:rFonts w:ascii="Arial" w:hAnsi="Arial" w:cs="Arial"/>
          <w:sz w:val="24"/>
          <w:szCs w:val="24"/>
        </w:rPr>
        <w:t>enerelt</w:t>
      </w:r>
      <w:bookmarkEnd w:id="1"/>
    </w:p>
    <w:p w:rsidR="002723AB" w:rsidRDefault="00E054F4" w:rsidP="002723AB">
      <w:pPr>
        <w:pStyle w:val="Overskrift2"/>
        <w:rPr>
          <w:rFonts w:ascii="Arial" w:hAnsi="Arial" w:cs="Arial"/>
          <w:sz w:val="22"/>
          <w:szCs w:val="22"/>
        </w:rPr>
      </w:pPr>
      <w:bookmarkStart w:id="2" w:name="_Toc336247156"/>
      <w:r w:rsidRPr="00520470">
        <w:rPr>
          <w:rFonts w:ascii="Arial" w:hAnsi="Arial" w:cs="Arial"/>
          <w:sz w:val="22"/>
          <w:szCs w:val="22"/>
        </w:rPr>
        <w:t>Rasens historie</w:t>
      </w:r>
      <w:r w:rsidR="00D12F31" w:rsidRPr="00520470">
        <w:rPr>
          <w:rFonts w:ascii="Arial" w:hAnsi="Arial" w:cs="Arial"/>
          <w:sz w:val="22"/>
          <w:szCs w:val="22"/>
        </w:rPr>
        <w:t>; bakgrunn og utvikling</w:t>
      </w:r>
      <w:bookmarkEnd w:id="2"/>
    </w:p>
    <w:p w:rsidR="00111D45" w:rsidRDefault="00111D45" w:rsidP="00111D45">
      <w:r>
        <w:t>Ir</w:t>
      </w:r>
      <w:r w:rsidR="00C93615">
        <w:t xml:space="preserve">sk setter ble formet som rase </w:t>
      </w:r>
      <w:r>
        <w:t xml:space="preserve">på 1800-tallet. Rasens hjemland er Irland. I 1882 ble The </w:t>
      </w:r>
      <w:proofErr w:type="spellStart"/>
      <w:r>
        <w:t>Irish</w:t>
      </w:r>
      <w:proofErr w:type="spellEnd"/>
      <w:r>
        <w:t xml:space="preserve"> Red Setter Club dannet.  Rasestandarden ble fastlagt 29. mars 1885. Rasen er en klassisk stående fuglehund, som ble avlet med tanke på fuglejakt. Irsk setter har et edelt utseende, men avles fortsatt både hva utseende og egenskaper med tanke på å forbedre sine bruksegenskaper.</w:t>
      </w:r>
    </w:p>
    <w:p w:rsidR="00927842" w:rsidRDefault="00111D45" w:rsidP="00111D45">
      <w:r>
        <w:t xml:space="preserve">De siste tiårene er avlsdyrene som er anbefalt brukt av NISK selektert gjennom en grundig dokumentasjon av både eksteriørkvaliteter og brukskvaliteter. Kriteriene har vært i god balanse med tanke på tilgang av avlsdyr, noe som har gjort at flere individer har vært med på å prege den avlsbasen vi har i dag.  Importer fra flere land har vært med på å styrke ikke minst de </w:t>
      </w:r>
      <w:proofErr w:type="spellStart"/>
      <w:r>
        <w:t>jaktlige</w:t>
      </w:r>
      <w:proofErr w:type="spellEnd"/>
      <w:r>
        <w:t xml:space="preserve"> egenskapene på rasen, slik at vi i dag har en bred avlsbase med hunder som oppfyller kriteriene NISK har satt for anbefalte avlsdyr. </w:t>
      </w:r>
    </w:p>
    <w:p w:rsidR="00111D45" w:rsidRPr="00520470" w:rsidRDefault="00111D45" w:rsidP="00111D45">
      <w:pPr>
        <w:rPr>
          <w:rFonts w:ascii="Arial" w:hAnsi="Arial" w:cs="Arial"/>
        </w:rPr>
      </w:pPr>
    </w:p>
    <w:p w:rsidR="00464CB7" w:rsidRPr="00520470" w:rsidRDefault="00464CB7" w:rsidP="002723AB">
      <w:pPr>
        <w:pStyle w:val="Overskrift2"/>
        <w:rPr>
          <w:rFonts w:ascii="Arial" w:hAnsi="Arial" w:cs="Arial"/>
          <w:sz w:val="22"/>
          <w:szCs w:val="22"/>
        </w:rPr>
      </w:pPr>
      <w:bookmarkStart w:id="3" w:name="_Toc336247157"/>
      <w:r w:rsidRPr="00520470">
        <w:rPr>
          <w:rFonts w:ascii="Arial" w:hAnsi="Arial" w:cs="Arial"/>
          <w:sz w:val="22"/>
          <w:szCs w:val="22"/>
        </w:rPr>
        <w:t>Overordnet mål for rasen</w:t>
      </w:r>
      <w:bookmarkEnd w:id="3"/>
    </w:p>
    <w:p w:rsidR="00225647" w:rsidRPr="00111D45" w:rsidRDefault="00225647" w:rsidP="00225647">
      <w:pPr>
        <w:pStyle w:val="Overskrift3"/>
        <w:rPr>
          <w:b w:val="0"/>
          <w:color w:val="auto"/>
        </w:rPr>
      </w:pPr>
      <w:r w:rsidRPr="00111D45">
        <w:rPr>
          <w:b w:val="0"/>
          <w:color w:val="auto"/>
        </w:rPr>
        <w:t xml:space="preserve">Irsksetteren skal </w:t>
      </w:r>
      <w:r w:rsidR="00111D45">
        <w:rPr>
          <w:b w:val="0"/>
          <w:color w:val="auto"/>
        </w:rPr>
        <w:t xml:space="preserve">fortsatt </w:t>
      </w:r>
      <w:r w:rsidRPr="00111D45">
        <w:rPr>
          <w:b w:val="0"/>
          <w:color w:val="auto"/>
        </w:rPr>
        <w:t xml:space="preserve">fremstå som en </w:t>
      </w:r>
      <w:r w:rsidR="00111D45">
        <w:rPr>
          <w:b w:val="0"/>
          <w:color w:val="auto"/>
        </w:rPr>
        <w:t xml:space="preserve">helsemessig </w:t>
      </w:r>
      <w:r w:rsidRPr="00111D45">
        <w:rPr>
          <w:b w:val="0"/>
          <w:color w:val="auto"/>
        </w:rPr>
        <w:t xml:space="preserve">sunn, robust og sterk jakthund som fungerer godt </w:t>
      </w:r>
      <w:r w:rsidR="00111D45">
        <w:rPr>
          <w:b w:val="0"/>
          <w:color w:val="auto"/>
        </w:rPr>
        <w:t xml:space="preserve">under jakt </w:t>
      </w:r>
      <w:r w:rsidR="00C93615">
        <w:rPr>
          <w:b w:val="0"/>
          <w:color w:val="auto"/>
        </w:rPr>
        <w:t>på høyfjell, skog og lavland, samt at den skal være en trygg og god familiehund.</w:t>
      </w:r>
    </w:p>
    <w:p w:rsidR="00A46270" w:rsidRPr="00520470" w:rsidRDefault="00ED31D0" w:rsidP="002723AB">
      <w:pPr>
        <w:pStyle w:val="Overskrift1"/>
        <w:rPr>
          <w:rFonts w:ascii="Arial" w:hAnsi="Arial" w:cs="Arial"/>
          <w:sz w:val="24"/>
          <w:szCs w:val="24"/>
        </w:rPr>
      </w:pPr>
      <w:bookmarkStart w:id="4" w:name="_Toc336247158"/>
      <w:r w:rsidRPr="00520470">
        <w:rPr>
          <w:rFonts w:ascii="Arial" w:hAnsi="Arial" w:cs="Arial"/>
          <w:sz w:val="24"/>
          <w:szCs w:val="24"/>
        </w:rPr>
        <w:t>Rasens populasjon</w:t>
      </w:r>
      <w:bookmarkEnd w:id="4"/>
    </w:p>
    <w:p w:rsidR="00A46270" w:rsidRDefault="00A46270" w:rsidP="002723AB">
      <w:pPr>
        <w:pStyle w:val="Overskrift2"/>
        <w:rPr>
          <w:rFonts w:ascii="Arial" w:hAnsi="Arial" w:cs="Arial"/>
          <w:sz w:val="22"/>
          <w:szCs w:val="22"/>
        </w:rPr>
      </w:pPr>
      <w:bookmarkStart w:id="5" w:name="_Toc336247159"/>
      <w:r w:rsidRPr="00520470">
        <w:rPr>
          <w:rFonts w:ascii="Arial" w:hAnsi="Arial" w:cs="Arial"/>
          <w:sz w:val="22"/>
          <w:szCs w:val="22"/>
        </w:rPr>
        <w:t>Populasjonsstørrelse</w:t>
      </w:r>
      <w:bookmarkEnd w:id="5"/>
    </w:p>
    <w:p w:rsidR="00111D45" w:rsidRPr="00111D45" w:rsidRDefault="00111D45" w:rsidP="00111D45"/>
    <w:p w:rsidR="00111D45" w:rsidRDefault="00225647" w:rsidP="00225647">
      <w:r w:rsidRPr="00111D45">
        <w:t xml:space="preserve">I 2012 ble det registrert </w:t>
      </w:r>
      <w:r w:rsidR="000E4662" w:rsidRPr="00111D45">
        <w:t>537 irsksettervalper.</w:t>
      </w:r>
      <w:r w:rsidR="00111D45">
        <w:t xml:space="preserve"> (Tabell 1.) </w:t>
      </w:r>
      <w:r w:rsidR="000E4662" w:rsidRPr="00111D45">
        <w:t xml:space="preserve"> Dette er 44 flere enn gjennomsnittet for de ti siste årene.</w:t>
      </w:r>
    </w:p>
    <w:p w:rsidR="00225647" w:rsidRDefault="000E4662" w:rsidP="00225647">
      <w:r w:rsidRPr="00111D45">
        <w:t>Populasjonen i Norge har vist en sva</w:t>
      </w:r>
      <w:r w:rsidR="00EC52BA" w:rsidRPr="00111D45">
        <w:t>kt økende trend de</w:t>
      </w:r>
      <w:r w:rsidR="00E50CE9">
        <w:t xml:space="preserve"> siste årene (Tab</w:t>
      </w:r>
      <w:r w:rsidR="00111D45">
        <w:t>.1), noe som er en fort</w:t>
      </w:r>
      <w:r w:rsidR="00111D45" w:rsidRPr="00111D45">
        <w:t>settelse</w:t>
      </w:r>
      <w:r w:rsidR="00EC52BA" w:rsidRPr="00111D45">
        <w:t xml:space="preserve"> av trenden det foregående tiår. </w:t>
      </w:r>
      <w:r w:rsidR="00111D45">
        <w:t>Dette skjer i en periode der trenden for Gruppe 7. hunder viser den motsatte utviklingen. Det er derfor viktig å jobbe for at avlen av valper fra godkjente avlsdyr er</w:t>
      </w:r>
      <w:r w:rsidR="00E50CE9">
        <w:t xml:space="preserve"> i</w:t>
      </w:r>
      <w:r w:rsidR="00111D45">
        <w:t xml:space="preserve"> god balanse med etterspørselen på valper.  </w:t>
      </w:r>
    </w:p>
    <w:p w:rsidR="00EC52BA" w:rsidRDefault="00EC52BA" w:rsidP="00225647">
      <w:pPr>
        <w:rPr>
          <w:b/>
        </w:rPr>
      </w:pPr>
      <w:r>
        <w:rPr>
          <w:b/>
        </w:rPr>
        <w:t>Tabell 1.</w:t>
      </w:r>
    </w:p>
    <w:tbl>
      <w:tblPr>
        <w:tblW w:w="6620" w:type="dxa"/>
        <w:tblInd w:w="55" w:type="dxa"/>
        <w:tblCellMar>
          <w:left w:w="70" w:type="dxa"/>
          <w:right w:w="70" w:type="dxa"/>
        </w:tblCellMar>
        <w:tblLook w:val="04A0" w:firstRow="1" w:lastRow="0" w:firstColumn="1" w:lastColumn="0" w:noHBand="0" w:noVBand="1"/>
      </w:tblPr>
      <w:tblGrid>
        <w:gridCol w:w="1420"/>
        <w:gridCol w:w="587"/>
        <w:gridCol w:w="587"/>
        <w:gridCol w:w="587"/>
        <w:gridCol w:w="587"/>
        <w:gridCol w:w="587"/>
        <w:gridCol w:w="587"/>
        <w:gridCol w:w="587"/>
        <w:gridCol w:w="587"/>
        <w:gridCol w:w="587"/>
        <w:gridCol w:w="587"/>
      </w:tblGrid>
      <w:tr w:rsidR="00EC52BA" w:rsidRPr="00EC52BA" w:rsidTr="00EC52BA">
        <w:trPr>
          <w:trHeight w:val="300"/>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År</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2003</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2004</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2005</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2006</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2007</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2008</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2009</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2010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2011</w:t>
            </w:r>
          </w:p>
        </w:tc>
        <w:tc>
          <w:tcPr>
            <w:tcW w:w="520" w:type="dxa"/>
            <w:tcBorders>
              <w:top w:val="single" w:sz="8" w:space="0" w:color="auto"/>
              <w:left w:val="nil"/>
              <w:bottom w:val="single" w:sz="4" w:space="0" w:color="auto"/>
              <w:right w:val="single" w:sz="8" w:space="0" w:color="auto"/>
            </w:tcBorders>
            <w:shd w:val="clear" w:color="auto" w:fill="auto"/>
            <w:noWrap/>
            <w:vAlign w:val="bottom"/>
            <w:hideMark/>
          </w:tcPr>
          <w:p w:rsidR="00EC52BA" w:rsidRPr="00EC52BA" w:rsidRDefault="00EC52BA" w:rsidP="00EC52BA">
            <w:pPr>
              <w:spacing w:after="0" w:line="240" w:lineRule="auto"/>
              <w:jc w:val="right"/>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2012</w:t>
            </w:r>
          </w:p>
        </w:tc>
      </w:tr>
      <w:tr w:rsidR="00EC52BA" w:rsidRPr="00EC52BA" w:rsidTr="00EC52BA">
        <w:trPr>
          <w:trHeight w:val="315"/>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EC52BA" w:rsidRPr="00EC52BA" w:rsidRDefault="00EC52BA" w:rsidP="00EC52BA">
            <w:pPr>
              <w:spacing w:after="0" w:line="240" w:lineRule="auto"/>
              <w:rPr>
                <w:rFonts w:ascii="Calibri" w:eastAsia="Times New Roman" w:hAnsi="Calibri" w:cs="Times New Roman"/>
                <w:color w:val="000000"/>
                <w:lang w:eastAsia="nb-NO"/>
              </w:rPr>
            </w:pPr>
            <w:r w:rsidRPr="00EC52BA">
              <w:rPr>
                <w:rFonts w:ascii="Calibri" w:eastAsia="Times New Roman" w:hAnsi="Calibri" w:cs="Times New Roman"/>
                <w:color w:val="000000"/>
                <w:lang w:eastAsia="nb-NO"/>
              </w:rPr>
              <w:t xml:space="preserve">Antall </w:t>
            </w:r>
            <w:proofErr w:type="spellStart"/>
            <w:r w:rsidRPr="00EC52BA">
              <w:rPr>
                <w:rFonts w:ascii="Calibri" w:eastAsia="Times New Roman" w:hAnsi="Calibri" w:cs="Times New Roman"/>
                <w:color w:val="000000"/>
                <w:lang w:eastAsia="nb-NO"/>
              </w:rPr>
              <w:t>reg</w:t>
            </w:r>
            <w:proofErr w:type="spellEnd"/>
            <w:r w:rsidRPr="00EC52BA">
              <w:rPr>
                <w:rFonts w:ascii="Calibri" w:eastAsia="Times New Roman" w:hAnsi="Calibri" w:cs="Times New Roman"/>
                <w:color w:val="000000"/>
                <w:lang w:eastAsia="nb-NO"/>
              </w:rPr>
              <w:t>. IS</w:t>
            </w:r>
          </w:p>
        </w:tc>
        <w:tc>
          <w:tcPr>
            <w:tcW w:w="520" w:type="dxa"/>
            <w:tcBorders>
              <w:top w:val="nil"/>
              <w:left w:val="nil"/>
              <w:bottom w:val="single" w:sz="8" w:space="0" w:color="auto"/>
              <w:right w:val="single" w:sz="4" w:space="0" w:color="auto"/>
            </w:tcBorders>
            <w:shd w:val="clear" w:color="B7DEE8" w:fill="B7DEE8"/>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470</w:t>
            </w:r>
          </w:p>
        </w:tc>
        <w:tc>
          <w:tcPr>
            <w:tcW w:w="520" w:type="dxa"/>
            <w:tcBorders>
              <w:top w:val="nil"/>
              <w:left w:val="nil"/>
              <w:bottom w:val="single" w:sz="8" w:space="0" w:color="auto"/>
              <w:right w:val="single" w:sz="4" w:space="0" w:color="auto"/>
            </w:tcBorders>
            <w:shd w:val="clear" w:color="DAEEF3" w:fill="DAEEF3"/>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445</w:t>
            </w:r>
          </w:p>
        </w:tc>
        <w:tc>
          <w:tcPr>
            <w:tcW w:w="520" w:type="dxa"/>
            <w:tcBorders>
              <w:top w:val="nil"/>
              <w:left w:val="nil"/>
              <w:bottom w:val="single" w:sz="8" w:space="0" w:color="auto"/>
              <w:right w:val="single" w:sz="4" w:space="0" w:color="auto"/>
            </w:tcBorders>
            <w:shd w:val="clear" w:color="B7DEE8" w:fill="B7DEE8"/>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463</w:t>
            </w:r>
          </w:p>
        </w:tc>
        <w:tc>
          <w:tcPr>
            <w:tcW w:w="520" w:type="dxa"/>
            <w:tcBorders>
              <w:top w:val="nil"/>
              <w:left w:val="nil"/>
              <w:bottom w:val="single" w:sz="8" w:space="0" w:color="auto"/>
              <w:right w:val="single" w:sz="4" w:space="0" w:color="auto"/>
            </w:tcBorders>
            <w:shd w:val="clear" w:color="DAEEF3" w:fill="DAEEF3"/>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466</w:t>
            </w:r>
          </w:p>
        </w:tc>
        <w:tc>
          <w:tcPr>
            <w:tcW w:w="520" w:type="dxa"/>
            <w:tcBorders>
              <w:top w:val="nil"/>
              <w:left w:val="nil"/>
              <w:bottom w:val="single" w:sz="8" w:space="0" w:color="auto"/>
              <w:right w:val="single" w:sz="4" w:space="0" w:color="auto"/>
            </w:tcBorders>
            <w:shd w:val="clear" w:color="B7DEE8" w:fill="B7DEE8"/>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452</w:t>
            </w:r>
          </w:p>
        </w:tc>
        <w:tc>
          <w:tcPr>
            <w:tcW w:w="520" w:type="dxa"/>
            <w:tcBorders>
              <w:top w:val="nil"/>
              <w:left w:val="nil"/>
              <w:bottom w:val="single" w:sz="8" w:space="0" w:color="auto"/>
              <w:right w:val="single" w:sz="4" w:space="0" w:color="auto"/>
            </w:tcBorders>
            <w:shd w:val="clear" w:color="DAEEF3" w:fill="DAEEF3"/>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581</w:t>
            </w:r>
          </w:p>
        </w:tc>
        <w:tc>
          <w:tcPr>
            <w:tcW w:w="520" w:type="dxa"/>
            <w:tcBorders>
              <w:top w:val="nil"/>
              <w:left w:val="nil"/>
              <w:bottom w:val="single" w:sz="8" w:space="0" w:color="auto"/>
              <w:right w:val="single" w:sz="4" w:space="0" w:color="auto"/>
            </w:tcBorders>
            <w:shd w:val="clear" w:color="B7DEE8" w:fill="B7DEE8"/>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522</w:t>
            </w:r>
          </w:p>
        </w:tc>
        <w:tc>
          <w:tcPr>
            <w:tcW w:w="520" w:type="dxa"/>
            <w:tcBorders>
              <w:top w:val="nil"/>
              <w:left w:val="nil"/>
              <w:bottom w:val="single" w:sz="8" w:space="0" w:color="auto"/>
              <w:right w:val="single" w:sz="4" w:space="0" w:color="auto"/>
            </w:tcBorders>
            <w:shd w:val="clear" w:color="DAEEF3" w:fill="DAEEF3"/>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558</w:t>
            </w:r>
          </w:p>
        </w:tc>
        <w:tc>
          <w:tcPr>
            <w:tcW w:w="520" w:type="dxa"/>
            <w:tcBorders>
              <w:top w:val="nil"/>
              <w:left w:val="nil"/>
              <w:bottom w:val="single" w:sz="8" w:space="0" w:color="auto"/>
              <w:right w:val="single" w:sz="4" w:space="0" w:color="auto"/>
            </w:tcBorders>
            <w:shd w:val="clear" w:color="B7DEE8" w:fill="B7DEE8"/>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440</w:t>
            </w:r>
          </w:p>
        </w:tc>
        <w:tc>
          <w:tcPr>
            <w:tcW w:w="520" w:type="dxa"/>
            <w:tcBorders>
              <w:top w:val="nil"/>
              <w:left w:val="nil"/>
              <w:bottom w:val="single" w:sz="8" w:space="0" w:color="auto"/>
              <w:right w:val="single" w:sz="8" w:space="0" w:color="auto"/>
            </w:tcBorders>
            <w:shd w:val="clear" w:color="DAEEF3" w:fill="DAEEF3"/>
            <w:noWrap/>
            <w:vAlign w:val="bottom"/>
            <w:hideMark/>
          </w:tcPr>
          <w:p w:rsidR="00EC52BA" w:rsidRPr="00EC52BA" w:rsidRDefault="00EC52BA" w:rsidP="00EC52BA">
            <w:pPr>
              <w:spacing w:after="0" w:line="240" w:lineRule="auto"/>
              <w:jc w:val="right"/>
              <w:rPr>
                <w:rFonts w:ascii="Calibri" w:eastAsia="Times New Roman" w:hAnsi="Calibri" w:cs="Times New Roman"/>
                <w:color w:val="000000"/>
                <w:sz w:val="18"/>
                <w:szCs w:val="18"/>
                <w:lang w:eastAsia="nb-NO"/>
              </w:rPr>
            </w:pPr>
            <w:r w:rsidRPr="00EC52BA">
              <w:rPr>
                <w:rFonts w:ascii="Calibri" w:eastAsia="Times New Roman" w:hAnsi="Calibri" w:cs="Times New Roman"/>
                <w:color w:val="000000"/>
                <w:sz w:val="18"/>
                <w:szCs w:val="18"/>
                <w:lang w:eastAsia="nb-NO"/>
              </w:rPr>
              <w:t>537</w:t>
            </w:r>
          </w:p>
        </w:tc>
      </w:tr>
    </w:tbl>
    <w:p w:rsidR="00EC52BA" w:rsidRDefault="00EC52BA" w:rsidP="00225647">
      <w:pPr>
        <w:rPr>
          <w:b/>
        </w:rPr>
      </w:pPr>
    </w:p>
    <w:p w:rsidR="00EC52BA" w:rsidRDefault="00EC52BA" w:rsidP="00225647">
      <w:pPr>
        <w:rPr>
          <w:b/>
        </w:rPr>
      </w:pPr>
      <w:r>
        <w:rPr>
          <w:b/>
        </w:rPr>
        <w:t>Fig. 1.</w:t>
      </w:r>
    </w:p>
    <w:p w:rsidR="00F760E1" w:rsidRDefault="00F760E1" w:rsidP="00225647">
      <w:pPr>
        <w:rPr>
          <w:b/>
        </w:rPr>
      </w:pPr>
      <w:r>
        <w:rPr>
          <w:noProof/>
          <w:lang w:eastAsia="nb-NO"/>
        </w:rPr>
        <w:lastRenderedPageBreak/>
        <w:drawing>
          <wp:inline distT="0" distB="0" distL="0" distR="0" wp14:anchorId="310A2685" wp14:editId="2924F712">
            <wp:extent cx="4762500" cy="2981325"/>
            <wp:effectExtent l="0" t="0" r="1905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52BA" w:rsidRDefault="00EC52BA" w:rsidP="00225647">
      <w:pPr>
        <w:rPr>
          <w:b/>
        </w:rPr>
      </w:pPr>
    </w:p>
    <w:p w:rsidR="00A46270" w:rsidRDefault="00A46270" w:rsidP="002723AB">
      <w:pPr>
        <w:pStyle w:val="Overskrift2"/>
        <w:rPr>
          <w:rFonts w:ascii="Arial" w:hAnsi="Arial" w:cs="Arial"/>
          <w:sz w:val="22"/>
          <w:szCs w:val="22"/>
        </w:rPr>
      </w:pPr>
      <w:bookmarkStart w:id="6" w:name="_Toc336247160"/>
      <w:r w:rsidRPr="00520470">
        <w:rPr>
          <w:rFonts w:ascii="Arial" w:hAnsi="Arial" w:cs="Arial"/>
          <w:sz w:val="22"/>
          <w:szCs w:val="22"/>
        </w:rPr>
        <w:t>Gj</w:t>
      </w:r>
      <w:r w:rsidR="00EB207B">
        <w:rPr>
          <w:rFonts w:ascii="Arial" w:hAnsi="Arial" w:cs="Arial"/>
          <w:sz w:val="22"/>
          <w:szCs w:val="22"/>
        </w:rPr>
        <w:t>ennomsnittlig</w:t>
      </w:r>
      <w:r w:rsidRPr="00520470">
        <w:rPr>
          <w:rFonts w:ascii="Arial" w:hAnsi="Arial" w:cs="Arial"/>
          <w:sz w:val="22"/>
          <w:szCs w:val="22"/>
        </w:rPr>
        <w:t xml:space="preserve"> kullstørrelse</w:t>
      </w:r>
      <w:bookmarkEnd w:id="6"/>
    </w:p>
    <w:tbl>
      <w:tblPr>
        <w:tblW w:w="7433" w:type="dxa"/>
        <w:tblInd w:w="55" w:type="dxa"/>
        <w:tblCellMar>
          <w:left w:w="70" w:type="dxa"/>
          <w:right w:w="70" w:type="dxa"/>
        </w:tblCellMar>
        <w:tblLook w:val="04A0" w:firstRow="1" w:lastRow="0" w:firstColumn="1" w:lastColumn="0" w:noHBand="0" w:noVBand="1"/>
      </w:tblPr>
      <w:tblGrid>
        <w:gridCol w:w="2093"/>
        <w:gridCol w:w="587"/>
        <w:gridCol w:w="587"/>
        <w:gridCol w:w="587"/>
        <w:gridCol w:w="587"/>
        <w:gridCol w:w="587"/>
        <w:gridCol w:w="587"/>
        <w:gridCol w:w="587"/>
        <w:gridCol w:w="587"/>
        <w:gridCol w:w="587"/>
        <w:gridCol w:w="587"/>
      </w:tblGrid>
      <w:tr w:rsidR="00AE34D8" w:rsidRPr="005241A1" w:rsidTr="00E50CE9">
        <w:trPr>
          <w:trHeight w:val="321"/>
        </w:trPr>
        <w:tc>
          <w:tcPr>
            <w:tcW w:w="2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År</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2003</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2004</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2005</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2006</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2007</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2008</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2009</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2010</w:t>
            </w:r>
          </w:p>
        </w:tc>
        <w:tc>
          <w:tcPr>
            <w:tcW w:w="534"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2011</w:t>
            </w:r>
          </w:p>
        </w:tc>
        <w:tc>
          <w:tcPr>
            <w:tcW w:w="534" w:type="dxa"/>
            <w:tcBorders>
              <w:top w:val="single" w:sz="8" w:space="0" w:color="auto"/>
              <w:left w:val="nil"/>
              <w:bottom w:val="single" w:sz="4" w:space="0" w:color="auto"/>
              <w:right w:val="single" w:sz="8"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2012</w:t>
            </w:r>
          </w:p>
        </w:tc>
      </w:tr>
      <w:tr w:rsidR="00AE34D8" w:rsidRPr="005241A1" w:rsidTr="00E50CE9">
        <w:trPr>
          <w:trHeight w:val="337"/>
        </w:trPr>
        <w:tc>
          <w:tcPr>
            <w:tcW w:w="2093" w:type="dxa"/>
            <w:tcBorders>
              <w:top w:val="nil"/>
              <w:left w:val="single" w:sz="8" w:space="0" w:color="auto"/>
              <w:bottom w:val="single" w:sz="8" w:space="0" w:color="auto"/>
              <w:right w:val="single" w:sz="4" w:space="0" w:color="auto"/>
            </w:tcBorders>
            <w:shd w:val="clear" w:color="auto" w:fill="auto"/>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proofErr w:type="spellStart"/>
            <w:r w:rsidRPr="005241A1">
              <w:rPr>
                <w:rFonts w:ascii="Calibri" w:eastAsia="Times New Roman" w:hAnsi="Calibri" w:cs="Times New Roman"/>
                <w:color w:val="000000"/>
                <w:lang w:eastAsia="nb-NO"/>
              </w:rPr>
              <w:t>Gj.snitt</w:t>
            </w:r>
            <w:proofErr w:type="spellEnd"/>
            <w:r w:rsidRPr="005241A1">
              <w:rPr>
                <w:rFonts w:ascii="Calibri" w:eastAsia="Times New Roman" w:hAnsi="Calibri" w:cs="Times New Roman"/>
                <w:color w:val="000000"/>
                <w:lang w:eastAsia="nb-NO"/>
              </w:rPr>
              <w:t>. kullstørrelse IS</w:t>
            </w:r>
          </w:p>
        </w:tc>
        <w:tc>
          <w:tcPr>
            <w:tcW w:w="534"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6,61</w:t>
            </w:r>
          </w:p>
        </w:tc>
        <w:tc>
          <w:tcPr>
            <w:tcW w:w="534"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6,69</w:t>
            </w:r>
          </w:p>
        </w:tc>
        <w:tc>
          <w:tcPr>
            <w:tcW w:w="534"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6,71</w:t>
            </w:r>
          </w:p>
        </w:tc>
        <w:tc>
          <w:tcPr>
            <w:tcW w:w="534"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6,77</w:t>
            </w:r>
          </w:p>
        </w:tc>
        <w:tc>
          <w:tcPr>
            <w:tcW w:w="534"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6,83</w:t>
            </w:r>
          </w:p>
        </w:tc>
        <w:tc>
          <w:tcPr>
            <w:tcW w:w="534"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7,38</w:t>
            </w:r>
          </w:p>
        </w:tc>
        <w:tc>
          <w:tcPr>
            <w:tcW w:w="534"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7,15</w:t>
            </w:r>
          </w:p>
        </w:tc>
        <w:tc>
          <w:tcPr>
            <w:tcW w:w="534"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7,59</w:t>
            </w:r>
          </w:p>
        </w:tc>
        <w:tc>
          <w:tcPr>
            <w:tcW w:w="534"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7,11</w:t>
            </w:r>
          </w:p>
        </w:tc>
        <w:tc>
          <w:tcPr>
            <w:tcW w:w="534" w:type="dxa"/>
            <w:tcBorders>
              <w:top w:val="nil"/>
              <w:left w:val="nil"/>
              <w:bottom w:val="single" w:sz="8" w:space="0" w:color="auto"/>
              <w:right w:val="single" w:sz="8" w:space="0" w:color="auto"/>
            </w:tcBorders>
            <w:shd w:val="clear" w:color="CCFFFF" w:fill="CCFFFF"/>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7,35</w:t>
            </w:r>
          </w:p>
        </w:tc>
      </w:tr>
    </w:tbl>
    <w:p w:rsidR="00AE34D8" w:rsidRPr="00AE34D8" w:rsidRDefault="00AE34D8" w:rsidP="00AE34D8"/>
    <w:p w:rsidR="00927842" w:rsidRPr="00520470" w:rsidRDefault="00AE34D8" w:rsidP="00927842">
      <w:pPr>
        <w:rPr>
          <w:rFonts w:ascii="Arial" w:hAnsi="Arial" w:cs="Arial"/>
        </w:rPr>
      </w:pPr>
      <w:r>
        <w:rPr>
          <w:rFonts w:ascii="Arial" w:hAnsi="Arial" w:cs="Arial"/>
        </w:rPr>
        <w:t>Kullstørrelsen for norskfødte kull har de siste ti årene vært stabil, men en svak økende trend. Dette er en indikasjon på at rasen er sunn. NISK vil fortsette å følge utviklingen, selv om den per dato ikke gir grunn til bekymring.</w:t>
      </w:r>
    </w:p>
    <w:p w:rsidR="00A46270" w:rsidRDefault="00A46270" w:rsidP="002723AB">
      <w:pPr>
        <w:pStyle w:val="Overskrift2"/>
        <w:rPr>
          <w:rFonts w:ascii="Arial" w:hAnsi="Arial" w:cs="Arial"/>
          <w:sz w:val="22"/>
          <w:szCs w:val="22"/>
        </w:rPr>
      </w:pPr>
      <w:bookmarkStart w:id="7" w:name="_Toc336247161"/>
      <w:r w:rsidRPr="00520470">
        <w:rPr>
          <w:rFonts w:ascii="Arial" w:hAnsi="Arial" w:cs="Arial"/>
          <w:sz w:val="22"/>
          <w:szCs w:val="22"/>
        </w:rPr>
        <w:t>Effektiv populasjonsstørrelse</w:t>
      </w:r>
      <w:bookmarkEnd w:id="7"/>
    </w:p>
    <w:tbl>
      <w:tblPr>
        <w:tblW w:w="7500" w:type="dxa"/>
        <w:tblInd w:w="55" w:type="dxa"/>
        <w:tblCellMar>
          <w:left w:w="70" w:type="dxa"/>
          <w:right w:w="70" w:type="dxa"/>
        </w:tblCellMar>
        <w:tblLook w:val="04A0" w:firstRow="1" w:lastRow="0" w:firstColumn="1" w:lastColumn="0" w:noHBand="0" w:noVBand="1"/>
      </w:tblPr>
      <w:tblGrid>
        <w:gridCol w:w="2300"/>
        <w:gridCol w:w="587"/>
        <w:gridCol w:w="587"/>
        <w:gridCol w:w="587"/>
        <w:gridCol w:w="587"/>
        <w:gridCol w:w="587"/>
        <w:gridCol w:w="587"/>
        <w:gridCol w:w="587"/>
        <w:gridCol w:w="587"/>
        <w:gridCol w:w="587"/>
        <w:gridCol w:w="587"/>
      </w:tblGrid>
      <w:tr w:rsidR="00AE34D8" w:rsidRPr="005241A1" w:rsidTr="00E50CE9">
        <w:trPr>
          <w:trHeight w:val="300"/>
        </w:trPr>
        <w:tc>
          <w:tcPr>
            <w:tcW w:w="2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År</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2003</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2004</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2005</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2006</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2007</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2008</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2009</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2011</w:t>
            </w:r>
          </w:p>
        </w:tc>
        <w:tc>
          <w:tcPr>
            <w:tcW w:w="520" w:type="dxa"/>
            <w:tcBorders>
              <w:top w:val="single" w:sz="8" w:space="0" w:color="auto"/>
              <w:left w:val="nil"/>
              <w:bottom w:val="single" w:sz="4" w:space="0" w:color="auto"/>
              <w:right w:val="single" w:sz="8"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2012</w:t>
            </w:r>
          </w:p>
        </w:tc>
      </w:tr>
      <w:tr w:rsidR="00AE34D8" w:rsidRPr="005241A1" w:rsidTr="00E50CE9">
        <w:trPr>
          <w:trHeight w:val="315"/>
        </w:trPr>
        <w:tc>
          <w:tcPr>
            <w:tcW w:w="2300" w:type="dxa"/>
            <w:tcBorders>
              <w:top w:val="nil"/>
              <w:left w:val="single" w:sz="8" w:space="0" w:color="auto"/>
              <w:bottom w:val="single" w:sz="8" w:space="0" w:color="auto"/>
              <w:right w:val="single" w:sz="4" w:space="0" w:color="auto"/>
            </w:tcBorders>
            <w:shd w:val="clear" w:color="auto" w:fill="auto"/>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Effektiv populasjon IS</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61</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49</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45</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54</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60</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64</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46</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79</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71</w:t>
            </w:r>
          </w:p>
        </w:tc>
        <w:tc>
          <w:tcPr>
            <w:tcW w:w="520" w:type="dxa"/>
            <w:tcBorders>
              <w:top w:val="nil"/>
              <w:left w:val="nil"/>
              <w:bottom w:val="single" w:sz="8" w:space="0" w:color="auto"/>
              <w:right w:val="single" w:sz="8" w:space="0" w:color="auto"/>
            </w:tcBorders>
            <w:shd w:val="clear" w:color="CCFFFF" w:fill="CCFFFF"/>
            <w:noWrap/>
            <w:vAlign w:val="bottom"/>
            <w:hideMark/>
          </w:tcPr>
          <w:p w:rsidR="00AE34D8" w:rsidRPr="005241A1" w:rsidRDefault="00AE34D8" w:rsidP="00AE34D8">
            <w:pPr>
              <w:spacing w:after="0" w:line="240" w:lineRule="auto"/>
              <w:jc w:val="right"/>
              <w:rPr>
                <w:rFonts w:ascii="Calibri" w:eastAsia="Times New Roman" w:hAnsi="Calibri" w:cs="Times New Roman"/>
                <w:color w:val="000000"/>
                <w:lang w:eastAsia="nb-NO"/>
              </w:rPr>
            </w:pPr>
            <w:r>
              <w:rPr>
                <w:rFonts w:ascii="Calibri" w:eastAsia="Times New Roman" w:hAnsi="Calibri" w:cs="Times New Roman"/>
                <w:color w:val="000000"/>
                <w:lang w:eastAsia="nb-NO"/>
              </w:rPr>
              <w:t>44</w:t>
            </w:r>
          </w:p>
        </w:tc>
      </w:tr>
    </w:tbl>
    <w:p w:rsidR="00AE34D8" w:rsidRPr="00AE34D8" w:rsidRDefault="00AE34D8" w:rsidP="00AE34D8"/>
    <w:p w:rsidR="00AE34D8" w:rsidRDefault="00AE34D8" w:rsidP="00927842">
      <w:pPr>
        <w:rPr>
          <w:rFonts w:ascii="Arial" w:hAnsi="Arial" w:cs="Arial"/>
        </w:rPr>
      </w:pPr>
      <w:r>
        <w:rPr>
          <w:rFonts w:ascii="Arial" w:hAnsi="Arial" w:cs="Arial"/>
        </w:rPr>
        <w:t xml:space="preserve">Klubben har som mål å ha en effektiv populasjon på 100, og følger utviklingen tett for </w:t>
      </w:r>
      <w:proofErr w:type="gramStart"/>
      <w:r>
        <w:rPr>
          <w:rFonts w:ascii="Arial" w:hAnsi="Arial" w:cs="Arial"/>
        </w:rPr>
        <w:t>å</w:t>
      </w:r>
      <w:proofErr w:type="gramEnd"/>
      <w:r>
        <w:rPr>
          <w:rFonts w:ascii="Arial" w:hAnsi="Arial" w:cs="Arial"/>
        </w:rPr>
        <w:t xml:space="preserve"> vurderer om det er behov for å gjøre tiltak for å nå dette. Utviklingen ii 2010 og 2011 var godt og tydet ikke på dette. Mens effektiv populasjon i 2012 var den laveste de siste ti år. Avlsanalysen viser at dersom en trekker ut fem kull med COI over 12,5 ville effektiv populasjon vært 77. To av disse kullene har avkom med pålagt avlssperre. Klubben vil likevel fortsatt drive aktivt informasjon for å unngå kull med COI større enn 12,5.</w:t>
      </w:r>
    </w:p>
    <w:p w:rsidR="00A46270" w:rsidRDefault="00AE34D8" w:rsidP="00AE34D8">
      <w:pPr>
        <w:rPr>
          <w:rFonts w:ascii="Arial" w:hAnsi="Arial" w:cs="Arial"/>
        </w:rPr>
      </w:pPr>
      <w:bookmarkStart w:id="8" w:name="_Toc336247162"/>
      <w:r>
        <w:rPr>
          <w:rFonts w:ascii="Arial" w:hAnsi="Arial" w:cs="Arial"/>
        </w:rPr>
        <w:t>I</w:t>
      </w:r>
      <w:r w:rsidR="00A46270" w:rsidRPr="00520470">
        <w:rPr>
          <w:rFonts w:ascii="Arial" w:hAnsi="Arial" w:cs="Arial"/>
        </w:rPr>
        <w:t>nnavlsgrad</w:t>
      </w:r>
      <w:bookmarkEnd w:id="8"/>
    </w:p>
    <w:tbl>
      <w:tblPr>
        <w:tblW w:w="7500" w:type="dxa"/>
        <w:tblInd w:w="55" w:type="dxa"/>
        <w:tblCellMar>
          <w:left w:w="70" w:type="dxa"/>
          <w:right w:w="70" w:type="dxa"/>
        </w:tblCellMar>
        <w:tblLook w:val="04A0" w:firstRow="1" w:lastRow="0" w:firstColumn="1" w:lastColumn="0" w:noHBand="0" w:noVBand="1"/>
      </w:tblPr>
      <w:tblGrid>
        <w:gridCol w:w="2300"/>
        <w:gridCol w:w="587"/>
        <w:gridCol w:w="587"/>
        <w:gridCol w:w="587"/>
        <w:gridCol w:w="587"/>
        <w:gridCol w:w="587"/>
        <w:gridCol w:w="587"/>
        <w:gridCol w:w="587"/>
        <w:gridCol w:w="587"/>
        <w:gridCol w:w="587"/>
        <w:gridCol w:w="587"/>
      </w:tblGrid>
      <w:tr w:rsidR="00AE34D8" w:rsidRPr="005241A1" w:rsidTr="00E50CE9">
        <w:trPr>
          <w:trHeight w:val="300"/>
        </w:trPr>
        <w:tc>
          <w:tcPr>
            <w:tcW w:w="2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År</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2003</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2004</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2005</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2006</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2007</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2008</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2009</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2011</w:t>
            </w:r>
          </w:p>
        </w:tc>
        <w:tc>
          <w:tcPr>
            <w:tcW w:w="520" w:type="dxa"/>
            <w:tcBorders>
              <w:top w:val="single" w:sz="8" w:space="0" w:color="auto"/>
              <w:left w:val="nil"/>
              <w:bottom w:val="single" w:sz="4" w:space="0" w:color="auto"/>
              <w:right w:val="single" w:sz="8" w:space="0" w:color="auto"/>
            </w:tcBorders>
            <w:shd w:val="clear" w:color="auto" w:fill="auto"/>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2012</w:t>
            </w:r>
          </w:p>
        </w:tc>
      </w:tr>
      <w:tr w:rsidR="00AE34D8" w:rsidRPr="005241A1" w:rsidTr="00E50CE9">
        <w:trPr>
          <w:trHeight w:val="315"/>
        </w:trPr>
        <w:tc>
          <w:tcPr>
            <w:tcW w:w="2300" w:type="dxa"/>
            <w:tcBorders>
              <w:top w:val="nil"/>
              <w:left w:val="single" w:sz="8" w:space="0" w:color="auto"/>
              <w:bottom w:val="single" w:sz="8" w:space="0" w:color="auto"/>
              <w:right w:val="single" w:sz="4" w:space="0" w:color="auto"/>
            </w:tcBorders>
            <w:shd w:val="clear" w:color="auto" w:fill="auto"/>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proofErr w:type="spellStart"/>
            <w:r w:rsidRPr="005241A1">
              <w:rPr>
                <w:rFonts w:ascii="Calibri" w:eastAsia="Times New Roman" w:hAnsi="Calibri" w:cs="Times New Roman"/>
                <w:color w:val="000000"/>
                <w:lang w:eastAsia="nb-NO"/>
              </w:rPr>
              <w:t>Gjennomsnitlig</w:t>
            </w:r>
            <w:proofErr w:type="spellEnd"/>
            <w:r w:rsidRPr="005241A1">
              <w:rPr>
                <w:rFonts w:ascii="Calibri" w:eastAsia="Times New Roman" w:hAnsi="Calibri" w:cs="Times New Roman"/>
                <w:color w:val="000000"/>
                <w:lang w:eastAsia="nb-NO"/>
              </w:rPr>
              <w:t xml:space="preserve"> COI</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4,92</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6,08</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6,73</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5,51</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4,97</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4,71</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6,47</w:t>
            </w:r>
          </w:p>
        </w:tc>
        <w:tc>
          <w:tcPr>
            <w:tcW w:w="520" w:type="dxa"/>
            <w:tcBorders>
              <w:top w:val="nil"/>
              <w:left w:val="nil"/>
              <w:bottom w:val="single" w:sz="8" w:space="0" w:color="auto"/>
              <w:right w:val="single" w:sz="4" w:space="0" w:color="auto"/>
            </w:tcBorders>
            <w:shd w:val="clear" w:color="CCFFFF" w:fill="CCFF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3,81</w:t>
            </w:r>
          </w:p>
        </w:tc>
        <w:tc>
          <w:tcPr>
            <w:tcW w:w="520" w:type="dxa"/>
            <w:tcBorders>
              <w:top w:val="nil"/>
              <w:left w:val="nil"/>
              <w:bottom w:val="single" w:sz="8" w:space="0" w:color="auto"/>
              <w:right w:val="single" w:sz="4" w:space="0" w:color="auto"/>
            </w:tcBorders>
            <w:shd w:val="clear" w:color="99CCFF" w:fill="99CCFF"/>
            <w:noWrap/>
            <w:vAlign w:val="bottom"/>
            <w:hideMark/>
          </w:tcPr>
          <w:p w:rsidR="00AE34D8" w:rsidRPr="005241A1" w:rsidRDefault="00AE34D8" w:rsidP="00E50CE9">
            <w:pPr>
              <w:spacing w:after="0" w:line="240" w:lineRule="auto"/>
              <w:jc w:val="right"/>
              <w:rPr>
                <w:rFonts w:ascii="Calibri" w:eastAsia="Times New Roman" w:hAnsi="Calibri" w:cs="Times New Roman"/>
                <w:color w:val="000000"/>
                <w:lang w:eastAsia="nb-NO"/>
              </w:rPr>
            </w:pPr>
            <w:r w:rsidRPr="005241A1">
              <w:rPr>
                <w:rFonts w:ascii="Calibri" w:eastAsia="Times New Roman" w:hAnsi="Calibri" w:cs="Times New Roman"/>
                <w:color w:val="000000"/>
                <w:lang w:eastAsia="nb-NO"/>
              </w:rPr>
              <w:t>4,23</w:t>
            </w:r>
          </w:p>
        </w:tc>
        <w:tc>
          <w:tcPr>
            <w:tcW w:w="520" w:type="dxa"/>
            <w:tcBorders>
              <w:top w:val="nil"/>
              <w:left w:val="nil"/>
              <w:bottom w:val="single" w:sz="8" w:space="0" w:color="auto"/>
              <w:right w:val="single" w:sz="8" w:space="0" w:color="auto"/>
            </w:tcBorders>
            <w:shd w:val="clear" w:color="CCFFFF" w:fill="CCFFFF"/>
            <w:noWrap/>
            <w:vAlign w:val="bottom"/>
            <w:hideMark/>
          </w:tcPr>
          <w:p w:rsidR="00AE34D8" w:rsidRPr="005241A1" w:rsidRDefault="00AE34D8" w:rsidP="00E50CE9">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5,15</w:t>
            </w:r>
          </w:p>
        </w:tc>
      </w:tr>
    </w:tbl>
    <w:p w:rsidR="00AE34D8" w:rsidRPr="00520470" w:rsidRDefault="00AE34D8" w:rsidP="00AE34D8">
      <w:pPr>
        <w:rPr>
          <w:rFonts w:ascii="Arial" w:hAnsi="Arial" w:cs="Arial"/>
        </w:rPr>
      </w:pPr>
    </w:p>
    <w:p w:rsidR="00927842" w:rsidRPr="00520470" w:rsidRDefault="00AE34D8" w:rsidP="00927842">
      <w:pPr>
        <w:rPr>
          <w:rFonts w:ascii="Arial" w:hAnsi="Arial" w:cs="Arial"/>
        </w:rPr>
      </w:pPr>
      <w:r>
        <w:rPr>
          <w:rFonts w:ascii="Arial" w:hAnsi="Arial" w:cs="Arial"/>
        </w:rPr>
        <w:lastRenderedPageBreak/>
        <w:t xml:space="preserve">Innavlsgrad og </w:t>
      </w:r>
      <w:r w:rsidR="008862EB">
        <w:rPr>
          <w:rFonts w:ascii="Arial" w:hAnsi="Arial" w:cs="Arial"/>
        </w:rPr>
        <w:t xml:space="preserve">effektiv </w:t>
      </w:r>
      <w:r>
        <w:rPr>
          <w:rFonts w:ascii="Arial" w:hAnsi="Arial" w:cs="Arial"/>
        </w:rPr>
        <w:t xml:space="preserve">populasjonsstørrelse henger sammen. </w:t>
      </w:r>
      <w:r w:rsidR="008862EB">
        <w:rPr>
          <w:rFonts w:ascii="Arial" w:hAnsi="Arial" w:cs="Arial"/>
        </w:rPr>
        <w:t xml:space="preserve">Derfor ser vi av samme grunn en økning i 2012. Men uten de nevnte kull ville gjennomsnittlig innavlsgrad vært 3,90. For øvrig gjelder tiltak som for effektiv populasjon. </w:t>
      </w:r>
    </w:p>
    <w:p w:rsidR="00A46270" w:rsidRPr="00520470" w:rsidRDefault="00A46270" w:rsidP="002723AB">
      <w:pPr>
        <w:pStyle w:val="Overskrift2"/>
        <w:rPr>
          <w:rFonts w:ascii="Arial" w:hAnsi="Arial" w:cs="Arial"/>
          <w:sz w:val="22"/>
          <w:szCs w:val="22"/>
        </w:rPr>
      </w:pPr>
      <w:bookmarkStart w:id="9" w:name="_Toc336247163"/>
      <w:r w:rsidRPr="00520470">
        <w:rPr>
          <w:rFonts w:ascii="Arial" w:hAnsi="Arial" w:cs="Arial"/>
          <w:sz w:val="22"/>
          <w:szCs w:val="22"/>
        </w:rPr>
        <w:t xml:space="preserve">Bruk av </w:t>
      </w:r>
      <w:r w:rsidR="00986815">
        <w:rPr>
          <w:rFonts w:ascii="Arial" w:hAnsi="Arial" w:cs="Arial"/>
          <w:sz w:val="22"/>
          <w:szCs w:val="22"/>
        </w:rPr>
        <w:t>avlsdyr</w:t>
      </w:r>
      <w:bookmarkEnd w:id="9"/>
    </w:p>
    <w:p w:rsidR="008862EB" w:rsidRPr="000227D2" w:rsidRDefault="008862EB" w:rsidP="008862EB">
      <w:pPr>
        <w:rPr>
          <w:rFonts w:ascii="Arial" w:hAnsi="Arial" w:cs="Arial"/>
        </w:rPr>
      </w:pPr>
      <w:r w:rsidRPr="000227D2">
        <w:rPr>
          <w:rFonts w:ascii="Arial" w:hAnsi="Arial" w:cs="Arial"/>
        </w:rPr>
        <w:t>NISK har i sine anbefalinger satt en øvre grense for hannhunder, slik at ingen bør ha mer enn 15 kull eller 105 ankom.  Dette er godt i samsvar med den anbefaling som er gitt fra NKK, om at ingen hund bør har flere avkom enn det som tilsvarer 5 % av antall registrerte hunder i rasepopulasjonen i en 5 års-periode.  For de siste f</w:t>
      </w:r>
      <w:r w:rsidR="00A14291">
        <w:rPr>
          <w:rFonts w:ascii="Arial" w:hAnsi="Arial" w:cs="Arial"/>
        </w:rPr>
        <w:t>em årene vil det innebære 132 av</w:t>
      </w:r>
      <w:bookmarkStart w:id="10" w:name="_GoBack"/>
      <w:bookmarkEnd w:id="10"/>
      <w:r w:rsidRPr="000227D2">
        <w:rPr>
          <w:rFonts w:ascii="Arial" w:hAnsi="Arial" w:cs="Arial"/>
        </w:rPr>
        <w:t xml:space="preserve">kom for IS (5 % av 2 638), men da det observeres at flere ikke </w:t>
      </w:r>
      <w:r w:rsidR="00A14291" w:rsidRPr="000227D2">
        <w:rPr>
          <w:rFonts w:ascii="Arial" w:hAnsi="Arial" w:cs="Arial"/>
        </w:rPr>
        <w:t>re</w:t>
      </w:r>
      <w:r w:rsidR="00A14291">
        <w:rPr>
          <w:rFonts w:ascii="Arial" w:hAnsi="Arial" w:cs="Arial"/>
        </w:rPr>
        <w:t>spekterer</w:t>
      </w:r>
      <w:r w:rsidRPr="000227D2">
        <w:rPr>
          <w:rFonts w:ascii="Arial" w:hAnsi="Arial" w:cs="Arial"/>
        </w:rPr>
        <w:t xml:space="preserve"> klubbens anbefalinger, og at gjennomsnittlig COI er høyere enn målsetningen, vil det ikke være naturlig å øke den øvre begrensing i denne perioden.</w:t>
      </w:r>
    </w:p>
    <w:p w:rsidR="008862EB" w:rsidRPr="000227D2" w:rsidRDefault="008862EB" w:rsidP="008862EB">
      <w:pPr>
        <w:rPr>
          <w:rFonts w:ascii="Arial" w:hAnsi="Arial" w:cs="Arial"/>
        </w:rPr>
      </w:pPr>
      <w:r w:rsidRPr="000227D2">
        <w:rPr>
          <w:rFonts w:ascii="Arial" w:hAnsi="Arial" w:cs="Arial"/>
        </w:rPr>
        <w:t xml:space="preserve">Klubben har også satte en begrensing på at ingen hannhunder bør ha flere enn fem paringer i løpet av en 12 måneders periode. Dette er begrunnet i ønske om å fange opp uheldige </w:t>
      </w:r>
      <w:proofErr w:type="spellStart"/>
      <w:r w:rsidRPr="000227D2">
        <w:rPr>
          <w:rFonts w:ascii="Arial" w:hAnsi="Arial" w:cs="Arial"/>
        </w:rPr>
        <w:t>avlsmessige</w:t>
      </w:r>
      <w:proofErr w:type="spellEnd"/>
      <w:r w:rsidRPr="000227D2">
        <w:rPr>
          <w:rFonts w:ascii="Arial" w:hAnsi="Arial" w:cs="Arial"/>
        </w:rPr>
        <w:t xml:space="preserve"> utviklinger etter enkeltindivid, f.eks. HD % på avkommene.</w:t>
      </w:r>
    </w:p>
    <w:p w:rsidR="00A46270" w:rsidRPr="00520470" w:rsidRDefault="00A46270" w:rsidP="002723AB">
      <w:pPr>
        <w:pStyle w:val="Overskrift2"/>
        <w:rPr>
          <w:rFonts w:ascii="Arial" w:hAnsi="Arial" w:cs="Arial"/>
          <w:sz w:val="22"/>
          <w:szCs w:val="22"/>
        </w:rPr>
      </w:pPr>
      <w:bookmarkStart w:id="11" w:name="_Toc336247164"/>
      <w:r w:rsidRPr="00520470">
        <w:rPr>
          <w:rFonts w:ascii="Arial" w:hAnsi="Arial" w:cs="Arial"/>
          <w:sz w:val="22"/>
          <w:szCs w:val="22"/>
        </w:rPr>
        <w:t>Innhenting a</w:t>
      </w:r>
      <w:r w:rsidR="00ED31D0" w:rsidRPr="00520470">
        <w:rPr>
          <w:rFonts w:ascii="Arial" w:hAnsi="Arial" w:cs="Arial"/>
          <w:sz w:val="22"/>
          <w:szCs w:val="22"/>
        </w:rPr>
        <w:t>v avlsmateriale fra andre land</w:t>
      </w:r>
      <w:bookmarkEnd w:id="11"/>
    </w:p>
    <w:p w:rsidR="008862EB" w:rsidRDefault="008862EB" w:rsidP="008862EB">
      <w:pPr>
        <w:rPr>
          <w:rFonts w:ascii="Arial" w:hAnsi="Arial" w:cs="Arial"/>
        </w:rPr>
      </w:pPr>
      <w:r w:rsidRPr="000227D2">
        <w:rPr>
          <w:rFonts w:ascii="Arial" w:hAnsi="Arial" w:cs="Arial"/>
        </w:rPr>
        <w:t>Klubben ser positiv til at det bringens nytt avlsmateriale til rasen gjennom import. Klubben skal ha en raus holdning til å dispensere fra sine avlskriterier ved bruk av importhunder i avl. Per i</w:t>
      </w:r>
      <w:r w:rsidR="009946A1">
        <w:rPr>
          <w:rFonts w:ascii="Arial" w:hAnsi="Arial" w:cs="Arial"/>
        </w:rPr>
        <w:t xml:space="preserve"> dag</w:t>
      </w:r>
      <w:r w:rsidRPr="000227D2">
        <w:rPr>
          <w:rFonts w:ascii="Arial" w:hAnsi="Arial" w:cs="Arial"/>
        </w:rPr>
        <w:t xml:space="preserve"> kan vi s</w:t>
      </w:r>
      <w:r w:rsidR="009946A1">
        <w:rPr>
          <w:rFonts w:ascii="Arial" w:hAnsi="Arial" w:cs="Arial"/>
        </w:rPr>
        <w:t>i</w:t>
      </w:r>
      <w:r w:rsidRPr="000227D2">
        <w:rPr>
          <w:rFonts w:ascii="Arial" w:hAnsi="Arial" w:cs="Arial"/>
        </w:rPr>
        <w:t xml:space="preserve"> at den norske IS-populasjonen i Norge er helsemessig sunn. Det vil derfor </w:t>
      </w:r>
      <w:r w:rsidR="009946A1">
        <w:rPr>
          <w:rFonts w:ascii="Arial" w:hAnsi="Arial" w:cs="Arial"/>
        </w:rPr>
        <w:t xml:space="preserve">vær </w:t>
      </w:r>
      <w:r w:rsidRPr="000227D2">
        <w:rPr>
          <w:rFonts w:ascii="Arial" w:hAnsi="Arial" w:cs="Arial"/>
        </w:rPr>
        <w:t xml:space="preserve">viktig at en også for importer </w:t>
      </w:r>
      <w:r>
        <w:rPr>
          <w:rFonts w:ascii="Arial" w:hAnsi="Arial" w:cs="Arial"/>
        </w:rPr>
        <w:t xml:space="preserve">på samme måte som norskfødte hunder, </w:t>
      </w:r>
      <w:r w:rsidR="009946A1">
        <w:rPr>
          <w:rFonts w:ascii="Arial" w:hAnsi="Arial" w:cs="Arial"/>
        </w:rPr>
        <w:t>kart</w:t>
      </w:r>
      <w:r w:rsidRPr="000227D2">
        <w:rPr>
          <w:rFonts w:ascii="Arial" w:hAnsi="Arial" w:cs="Arial"/>
        </w:rPr>
        <w:t>legger statusen for genetisk betingede sykdommer.</w:t>
      </w:r>
    </w:p>
    <w:p w:rsidR="008862EB" w:rsidRDefault="008862EB" w:rsidP="008862EB">
      <w:pPr>
        <w:rPr>
          <w:rFonts w:ascii="Arial" w:hAnsi="Arial" w:cs="Arial"/>
        </w:rPr>
      </w:pPr>
      <w:r>
        <w:rPr>
          <w:rFonts w:ascii="Arial" w:hAnsi="Arial" w:cs="Arial"/>
        </w:rPr>
        <w:t xml:space="preserve">Import av avlsmateriale har tradisjonelt vært mest hyppig </w:t>
      </w:r>
      <w:r w:rsidR="000B47DE">
        <w:rPr>
          <w:rFonts w:ascii="Arial" w:hAnsi="Arial" w:cs="Arial"/>
        </w:rPr>
        <w:t xml:space="preserve">av </w:t>
      </w:r>
      <w:r>
        <w:rPr>
          <w:rFonts w:ascii="Arial" w:hAnsi="Arial" w:cs="Arial"/>
        </w:rPr>
        <w:t>hunder fra Irland, USA, Sverige og Danmark, men en ser nå at det også importeres hunder fra andre land i Europa.</w:t>
      </w:r>
    </w:p>
    <w:p w:rsidR="008862EB" w:rsidRPr="000227D2" w:rsidRDefault="008862EB" w:rsidP="008862EB">
      <w:pPr>
        <w:rPr>
          <w:rFonts w:ascii="Arial" w:hAnsi="Arial" w:cs="Arial"/>
        </w:rPr>
      </w:pPr>
    </w:p>
    <w:p w:rsidR="00A46270" w:rsidRPr="00520470" w:rsidRDefault="00A46270" w:rsidP="002723AB">
      <w:pPr>
        <w:pStyle w:val="Overskrift2"/>
        <w:rPr>
          <w:rFonts w:ascii="Arial" w:hAnsi="Arial" w:cs="Arial"/>
          <w:sz w:val="22"/>
          <w:szCs w:val="22"/>
        </w:rPr>
      </w:pPr>
      <w:bookmarkStart w:id="12" w:name="_Toc336247165"/>
      <w:r w:rsidRPr="00520470">
        <w:rPr>
          <w:rFonts w:ascii="Arial" w:hAnsi="Arial" w:cs="Arial"/>
          <w:sz w:val="22"/>
          <w:szCs w:val="22"/>
        </w:rPr>
        <w:t>Beskrivelse av mål</w:t>
      </w:r>
      <w:bookmarkEnd w:id="12"/>
    </w:p>
    <w:p w:rsidR="00927842" w:rsidRPr="00520470" w:rsidRDefault="008862EB" w:rsidP="00927842">
      <w:pPr>
        <w:rPr>
          <w:rFonts w:ascii="Arial" w:hAnsi="Arial" w:cs="Arial"/>
        </w:rPr>
      </w:pPr>
      <w:r>
        <w:rPr>
          <w:rFonts w:ascii="Arial" w:hAnsi="Arial" w:cs="Arial"/>
        </w:rPr>
        <w:t xml:space="preserve">NISK har satt som mål å få en effektiv populasjon på 100, og en gjennomsnittlig innavlsprosent på under 3. </w:t>
      </w:r>
    </w:p>
    <w:p w:rsidR="00A46270" w:rsidRPr="00520470" w:rsidRDefault="00A46270" w:rsidP="002723AB">
      <w:pPr>
        <w:pStyle w:val="Overskrift2"/>
        <w:rPr>
          <w:rFonts w:ascii="Arial" w:hAnsi="Arial" w:cs="Arial"/>
          <w:sz w:val="22"/>
          <w:szCs w:val="22"/>
        </w:rPr>
      </w:pPr>
      <w:bookmarkStart w:id="13" w:name="_Toc336247166"/>
      <w:r w:rsidRPr="00520470">
        <w:rPr>
          <w:rFonts w:ascii="Arial" w:hAnsi="Arial" w:cs="Arial"/>
          <w:sz w:val="22"/>
          <w:szCs w:val="22"/>
        </w:rPr>
        <w:t>Prioritering og strategi for å nå målene</w:t>
      </w:r>
      <w:bookmarkEnd w:id="13"/>
    </w:p>
    <w:p w:rsidR="00832BE5" w:rsidRDefault="008862EB" w:rsidP="00927842">
      <w:pPr>
        <w:rPr>
          <w:rFonts w:ascii="Arial" w:hAnsi="Arial" w:cs="Arial"/>
        </w:rPr>
      </w:pPr>
      <w:r>
        <w:rPr>
          <w:rFonts w:ascii="Arial" w:hAnsi="Arial" w:cs="Arial"/>
        </w:rPr>
        <w:t>Informasjon om innavlsprosent</w:t>
      </w:r>
      <w:r w:rsidR="00832BE5">
        <w:rPr>
          <w:rFonts w:ascii="Arial" w:hAnsi="Arial" w:cs="Arial"/>
        </w:rPr>
        <w:t xml:space="preserve"> </w:t>
      </w:r>
      <w:r>
        <w:rPr>
          <w:rFonts w:ascii="Arial" w:hAnsi="Arial" w:cs="Arial"/>
        </w:rPr>
        <w:t xml:space="preserve">og </w:t>
      </w:r>
      <w:r w:rsidR="00832BE5">
        <w:rPr>
          <w:rFonts w:ascii="Arial" w:hAnsi="Arial" w:cs="Arial"/>
        </w:rPr>
        <w:t>effektiv populasjonsstørrelse</w:t>
      </w:r>
      <w:r w:rsidR="00B8237F">
        <w:rPr>
          <w:rFonts w:ascii="Arial" w:hAnsi="Arial" w:cs="Arial"/>
        </w:rPr>
        <w:t xml:space="preserve"> samt</w:t>
      </w:r>
      <w:r>
        <w:rPr>
          <w:rFonts w:ascii="Arial" w:hAnsi="Arial" w:cs="Arial"/>
        </w:rPr>
        <w:t xml:space="preserve"> synliggjøring av innavlsprosent på </w:t>
      </w:r>
      <w:r w:rsidR="00832BE5">
        <w:rPr>
          <w:rFonts w:ascii="Arial" w:hAnsi="Arial" w:cs="Arial"/>
        </w:rPr>
        <w:t>klubben</w:t>
      </w:r>
      <w:r>
        <w:rPr>
          <w:rFonts w:ascii="Arial" w:hAnsi="Arial" w:cs="Arial"/>
        </w:rPr>
        <w:t xml:space="preserve"> valpeliser og tiltak for å motvirke matador avl</w:t>
      </w:r>
      <w:r w:rsidR="00B8237F">
        <w:rPr>
          <w:rFonts w:ascii="Arial" w:hAnsi="Arial" w:cs="Arial"/>
        </w:rPr>
        <w:t>,</w:t>
      </w:r>
      <w:r>
        <w:rPr>
          <w:rFonts w:ascii="Arial" w:hAnsi="Arial" w:cs="Arial"/>
        </w:rPr>
        <w:t xml:space="preserve"> </w:t>
      </w:r>
      <w:r w:rsidR="00832BE5">
        <w:rPr>
          <w:rFonts w:ascii="Arial" w:hAnsi="Arial" w:cs="Arial"/>
        </w:rPr>
        <w:t>skal benyttes for å nå målene. Klubben skal også kunne gi dispensasjoner for avlskriterier i forbindelse med bruk av importert avlsmateriale.</w:t>
      </w:r>
    </w:p>
    <w:p w:rsidR="00E054F4" w:rsidRPr="00520470" w:rsidRDefault="00E054F4" w:rsidP="002723AB">
      <w:pPr>
        <w:pStyle w:val="Overskrift1"/>
        <w:rPr>
          <w:rFonts w:ascii="Arial" w:hAnsi="Arial" w:cs="Arial"/>
          <w:sz w:val="24"/>
          <w:szCs w:val="24"/>
        </w:rPr>
      </w:pPr>
      <w:bookmarkStart w:id="14" w:name="_Toc336247167"/>
      <w:r w:rsidRPr="00520470">
        <w:rPr>
          <w:rFonts w:ascii="Arial" w:hAnsi="Arial" w:cs="Arial"/>
          <w:sz w:val="24"/>
          <w:szCs w:val="24"/>
        </w:rPr>
        <w:t>Helse</w:t>
      </w:r>
      <w:bookmarkEnd w:id="14"/>
    </w:p>
    <w:p w:rsidR="00166A32" w:rsidRPr="00520470" w:rsidRDefault="00E867FC" w:rsidP="002723AB">
      <w:pPr>
        <w:pStyle w:val="Overskrift2"/>
        <w:rPr>
          <w:rFonts w:ascii="Arial" w:hAnsi="Arial" w:cs="Arial"/>
          <w:sz w:val="22"/>
          <w:szCs w:val="22"/>
        </w:rPr>
      </w:pPr>
      <w:bookmarkStart w:id="15" w:name="_Toc336247168"/>
      <w:r w:rsidRPr="00520470">
        <w:rPr>
          <w:rFonts w:ascii="Arial" w:hAnsi="Arial" w:cs="Arial"/>
          <w:sz w:val="22"/>
          <w:szCs w:val="22"/>
        </w:rPr>
        <w:t xml:space="preserve">Generell beskrivelse av helsesituasjonen </w:t>
      </w:r>
      <w:r w:rsidR="00ED31D0" w:rsidRPr="00520470">
        <w:rPr>
          <w:rFonts w:ascii="Arial" w:hAnsi="Arial" w:cs="Arial"/>
          <w:sz w:val="22"/>
          <w:szCs w:val="22"/>
        </w:rPr>
        <w:t>i</w:t>
      </w:r>
      <w:r w:rsidRPr="00520470">
        <w:rPr>
          <w:rFonts w:ascii="Arial" w:hAnsi="Arial" w:cs="Arial"/>
          <w:sz w:val="22"/>
          <w:szCs w:val="22"/>
        </w:rPr>
        <w:t xml:space="preserve"> rasen</w:t>
      </w:r>
      <w:bookmarkEnd w:id="15"/>
    </w:p>
    <w:p w:rsidR="00927842" w:rsidRPr="00520470" w:rsidRDefault="00832BE5" w:rsidP="00927842">
      <w:pPr>
        <w:rPr>
          <w:rFonts w:ascii="Arial" w:hAnsi="Arial" w:cs="Arial"/>
        </w:rPr>
      </w:pPr>
      <w:r>
        <w:rPr>
          <w:rFonts w:ascii="Arial" w:hAnsi="Arial" w:cs="Arial"/>
        </w:rPr>
        <w:t>Irsksetteren ha</w:t>
      </w:r>
      <w:r w:rsidR="000B47DE">
        <w:rPr>
          <w:rFonts w:ascii="Arial" w:hAnsi="Arial" w:cs="Arial"/>
        </w:rPr>
        <w:t>r</w:t>
      </w:r>
      <w:r>
        <w:rPr>
          <w:rFonts w:ascii="Arial" w:hAnsi="Arial" w:cs="Arial"/>
        </w:rPr>
        <w:t xml:space="preserve"> </w:t>
      </w:r>
      <w:r w:rsidR="000B47DE">
        <w:rPr>
          <w:rFonts w:ascii="Arial" w:hAnsi="Arial" w:cs="Arial"/>
        </w:rPr>
        <w:t xml:space="preserve">og skal ha </w:t>
      </w:r>
      <w:r>
        <w:rPr>
          <w:rFonts w:ascii="Arial" w:hAnsi="Arial" w:cs="Arial"/>
        </w:rPr>
        <w:t>en god og sunn helse, og fremstå</w:t>
      </w:r>
      <w:r w:rsidR="000B47DE">
        <w:rPr>
          <w:rFonts w:ascii="Arial" w:hAnsi="Arial" w:cs="Arial"/>
        </w:rPr>
        <w:t>r</w:t>
      </w:r>
      <w:r>
        <w:rPr>
          <w:rFonts w:ascii="Arial" w:hAnsi="Arial" w:cs="Arial"/>
        </w:rPr>
        <w:t xml:space="preserve"> som en frisk rase.</w:t>
      </w:r>
    </w:p>
    <w:p w:rsidR="00E054F4" w:rsidRPr="00520470" w:rsidRDefault="002723AB" w:rsidP="002723AB">
      <w:pPr>
        <w:pStyle w:val="Overskrift2"/>
        <w:rPr>
          <w:rFonts w:ascii="Arial" w:hAnsi="Arial" w:cs="Arial"/>
          <w:sz w:val="22"/>
          <w:szCs w:val="22"/>
        </w:rPr>
      </w:pPr>
      <w:bookmarkStart w:id="16" w:name="_Toc336247169"/>
      <w:r w:rsidRPr="00520470">
        <w:rPr>
          <w:rFonts w:ascii="Arial" w:hAnsi="Arial" w:cs="Arial"/>
          <w:sz w:val="22"/>
          <w:szCs w:val="22"/>
        </w:rPr>
        <w:t>F</w:t>
      </w:r>
      <w:r w:rsidR="00E054F4" w:rsidRPr="00520470">
        <w:rPr>
          <w:rFonts w:ascii="Arial" w:hAnsi="Arial" w:cs="Arial"/>
          <w:sz w:val="22"/>
          <w:szCs w:val="22"/>
        </w:rPr>
        <w:t>or</w:t>
      </w:r>
      <w:r w:rsidR="00BE775C" w:rsidRPr="00520470">
        <w:rPr>
          <w:rFonts w:ascii="Arial" w:hAnsi="Arial" w:cs="Arial"/>
          <w:sz w:val="22"/>
          <w:szCs w:val="22"/>
        </w:rPr>
        <w:t>ekomst av helseproblem</w:t>
      </w:r>
      <w:r w:rsidR="00AA7B8F" w:rsidRPr="00520470">
        <w:rPr>
          <w:rFonts w:ascii="Arial" w:hAnsi="Arial" w:cs="Arial"/>
          <w:sz w:val="22"/>
          <w:szCs w:val="22"/>
        </w:rPr>
        <w:t xml:space="preserve">er, </w:t>
      </w:r>
      <w:r w:rsidR="00BE775C" w:rsidRPr="00520470">
        <w:rPr>
          <w:rFonts w:ascii="Arial" w:hAnsi="Arial" w:cs="Arial"/>
          <w:sz w:val="22"/>
          <w:szCs w:val="22"/>
        </w:rPr>
        <w:t>sy</w:t>
      </w:r>
      <w:r w:rsidR="00AA7B8F" w:rsidRPr="00520470">
        <w:rPr>
          <w:rFonts w:ascii="Arial" w:hAnsi="Arial" w:cs="Arial"/>
          <w:sz w:val="22"/>
          <w:szCs w:val="22"/>
        </w:rPr>
        <w:t>kdommer og/eller defekter</w:t>
      </w:r>
      <w:bookmarkEnd w:id="16"/>
    </w:p>
    <w:p w:rsidR="00832BE5" w:rsidRDefault="00832BE5" w:rsidP="00832BE5">
      <w:pPr>
        <w:rPr>
          <w:rFonts w:ascii="Arial" w:hAnsi="Arial" w:cs="Arial"/>
        </w:rPr>
      </w:pPr>
      <w:bookmarkStart w:id="17" w:name="_Toc336247170"/>
      <w:r>
        <w:rPr>
          <w:rFonts w:ascii="Arial" w:hAnsi="Arial" w:cs="Arial"/>
        </w:rPr>
        <w:t>Gjennom testprogrammer har vi en økende kjennskap til genetiske betingete sykdommer. Dette har til nå verifisert inntrykket av den norske populasjonen som en frisk populasjon.</w:t>
      </w:r>
    </w:p>
    <w:p w:rsidR="00832BE5" w:rsidRDefault="00832BE5" w:rsidP="00832BE5">
      <w:pPr>
        <w:rPr>
          <w:rFonts w:ascii="Arial" w:hAnsi="Arial" w:cs="Arial"/>
        </w:rPr>
      </w:pPr>
      <w:r>
        <w:rPr>
          <w:rFonts w:ascii="Arial" w:hAnsi="Arial" w:cs="Arial"/>
        </w:rPr>
        <w:lastRenderedPageBreak/>
        <w:t xml:space="preserve">Andelen HD er fortsatt høyere enn ønskelig. Statistikk for rasen de siste ti </w:t>
      </w:r>
      <w:r w:rsidR="000B47DE">
        <w:rPr>
          <w:rFonts w:ascii="Arial" w:hAnsi="Arial" w:cs="Arial"/>
        </w:rPr>
        <w:t>år viser at 85,</w:t>
      </w:r>
      <w:proofErr w:type="gramStart"/>
      <w:r w:rsidR="000B47DE">
        <w:rPr>
          <w:rFonts w:ascii="Arial" w:hAnsi="Arial" w:cs="Arial"/>
        </w:rPr>
        <w:t>5</w:t>
      </w:r>
      <w:r>
        <w:rPr>
          <w:rFonts w:ascii="Arial" w:hAnsi="Arial" w:cs="Arial"/>
        </w:rPr>
        <w:t>%</w:t>
      </w:r>
      <w:proofErr w:type="gramEnd"/>
      <w:r>
        <w:rPr>
          <w:rFonts w:ascii="Arial" w:hAnsi="Arial" w:cs="Arial"/>
        </w:rPr>
        <w:t xml:space="preserve"> av undersøkte hunder er fri for HD. Rasens</w:t>
      </w:r>
      <w:r w:rsidR="000B47DE">
        <w:rPr>
          <w:rFonts w:ascii="Arial" w:hAnsi="Arial" w:cs="Arial"/>
        </w:rPr>
        <w:t xml:space="preserve"> snitt de siste ti år viser. 8,</w:t>
      </w:r>
      <w:proofErr w:type="gramStart"/>
      <w:r w:rsidR="000B47DE">
        <w:rPr>
          <w:rFonts w:ascii="Arial" w:hAnsi="Arial" w:cs="Arial"/>
        </w:rPr>
        <w:t>8%</w:t>
      </w:r>
      <w:proofErr w:type="gramEnd"/>
      <w:r w:rsidR="000B47DE">
        <w:rPr>
          <w:rFonts w:ascii="Arial" w:hAnsi="Arial" w:cs="Arial"/>
        </w:rPr>
        <w:t xml:space="preserve"> har HD C, 4,7% har HD D og 1,8</w:t>
      </w:r>
      <w:r>
        <w:rPr>
          <w:rFonts w:ascii="Arial" w:hAnsi="Arial" w:cs="Arial"/>
        </w:rPr>
        <w:t>% har HD E.</w:t>
      </w:r>
    </w:p>
    <w:p w:rsidR="00832BE5" w:rsidRDefault="00832BE5" w:rsidP="00832BE5">
      <w:pPr>
        <w:rPr>
          <w:rFonts w:ascii="Arial" w:hAnsi="Arial" w:cs="Arial"/>
        </w:rPr>
      </w:pPr>
      <w:r>
        <w:rPr>
          <w:rFonts w:ascii="Arial" w:hAnsi="Arial" w:cs="Arial"/>
        </w:rPr>
        <w:t xml:space="preserve">Selv om andelen HD fri har hatt en økende tendens de siste ti årene, er det ønskelige å jobbe for å øke denne. Det gledelige er at andelen med HD D og HD E har sunket, slik en totalt sett kan si at hoftekvaliteten på populasjonen er bedret. </w:t>
      </w:r>
    </w:p>
    <w:p w:rsidR="00EF7D9B" w:rsidRPr="00EF7D9B" w:rsidRDefault="003D52DD" w:rsidP="00832BE5">
      <w:pPr>
        <w:rPr>
          <w:rFonts w:ascii="Arial" w:hAnsi="Arial" w:cs="Arial"/>
          <w:b/>
        </w:rPr>
      </w:pPr>
      <w:r w:rsidRPr="00EF7D9B">
        <w:rPr>
          <w:rFonts w:ascii="Arial" w:hAnsi="Arial" w:cs="Arial"/>
          <w:b/>
        </w:rPr>
        <w:t>Tab. HD for årsklassene 2003 - 2010</w:t>
      </w:r>
    </w:p>
    <w:tbl>
      <w:tblPr>
        <w:tblW w:w="9600" w:type="dxa"/>
        <w:tblInd w:w="55" w:type="dxa"/>
        <w:tblCellMar>
          <w:left w:w="70" w:type="dxa"/>
          <w:right w:w="70" w:type="dxa"/>
        </w:tblCellMar>
        <w:tblLook w:val="04A0" w:firstRow="1" w:lastRow="0" w:firstColumn="1" w:lastColumn="0" w:noHBand="0" w:noVBand="1"/>
      </w:tblPr>
      <w:tblGrid>
        <w:gridCol w:w="820"/>
        <w:gridCol w:w="1180"/>
        <w:gridCol w:w="1210"/>
        <w:gridCol w:w="1000"/>
        <w:gridCol w:w="780"/>
        <w:gridCol w:w="780"/>
        <w:gridCol w:w="643"/>
        <w:gridCol w:w="700"/>
        <w:gridCol w:w="680"/>
        <w:gridCol w:w="580"/>
        <w:gridCol w:w="634"/>
        <w:gridCol w:w="680"/>
      </w:tblGrid>
      <w:tr w:rsidR="00EF7D9B" w:rsidRPr="00EF7D9B" w:rsidTr="00EF7D9B">
        <w:trPr>
          <w:trHeight w:val="300"/>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År</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Ant. Avkom</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proofErr w:type="spellStart"/>
            <w:r w:rsidRPr="00EF7D9B">
              <w:rPr>
                <w:rFonts w:ascii="Calibri" w:eastAsia="Times New Roman" w:hAnsi="Calibri" w:cs="Times New Roman"/>
                <w:b/>
                <w:bCs/>
                <w:color w:val="000000"/>
                <w:lang w:eastAsia="nb-NO"/>
              </w:rPr>
              <w:t>Ant.røntget</w:t>
            </w:r>
            <w:proofErr w:type="spellEnd"/>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 xml:space="preserve">% </w:t>
            </w:r>
            <w:proofErr w:type="spellStart"/>
            <w:r w:rsidRPr="00EF7D9B">
              <w:rPr>
                <w:rFonts w:ascii="Calibri" w:eastAsia="Times New Roman" w:hAnsi="Calibri" w:cs="Times New Roman"/>
                <w:b/>
                <w:bCs/>
                <w:color w:val="000000"/>
                <w:lang w:eastAsia="nb-NO"/>
              </w:rPr>
              <w:t>røntget</w:t>
            </w:r>
            <w:proofErr w:type="spellEnd"/>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Ant. Fri</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 fri</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proofErr w:type="spellStart"/>
            <w:r w:rsidRPr="00EF7D9B">
              <w:rPr>
                <w:rFonts w:ascii="Calibri" w:eastAsia="Times New Roman" w:hAnsi="Calibri" w:cs="Times New Roman"/>
                <w:b/>
                <w:bCs/>
                <w:color w:val="000000"/>
                <w:lang w:eastAsia="nb-NO"/>
              </w:rPr>
              <w:t>Ant.C</w:t>
            </w:r>
            <w:proofErr w:type="spellEnd"/>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 C</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Ant. D</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 D</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proofErr w:type="spellStart"/>
            <w:r w:rsidRPr="00EF7D9B">
              <w:rPr>
                <w:rFonts w:ascii="Calibri" w:eastAsia="Times New Roman" w:hAnsi="Calibri" w:cs="Times New Roman"/>
                <w:b/>
                <w:bCs/>
                <w:color w:val="000000"/>
                <w:lang w:eastAsia="nb-NO"/>
              </w:rPr>
              <w:t>Ant.E</w:t>
            </w:r>
            <w:proofErr w:type="spellEnd"/>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b/>
                <w:bCs/>
                <w:color w:val="000000"/>
                <w:lang w:eastAsia="nb-NO"/>
              </w:rPr>
            </w:pPr>
            <w:r w:rsidRPr="00EF7D9B">
              <w:rPr>
                <w:rFonts w:ascii="Calibri" w:eastAsia="Times New Roman" w:hAnsi="Calibri" w:cs="Times New Roman"/>
                <w:b/>
                <w:bCs/>
                <w:color w:val="000000"/>
                <w:lang w:eastAsia="nb-NO"/>
              </w:rPr>
              <w:t>% E</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2003</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470</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258</w:t>
            </w:r>
          </w:p>
        </w:tc>
        <w:tc>
          <w:tcPr>
            <w:tcW w:w="10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54,9 %</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224</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86,8 %</w:t>
            </w:r>
          </w:p>
        </w:tc>
        <w:tc>
          <w:tcPr>
            <w:tcW w:w="62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21</w:t>
            </w:r>
          </w:p>
        </w:tc>
        <w:tc>
          <w:tcPr>
            <w:tcW w:w="7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8,1 %</w:t>
            </w:r>
          </w:p>
        </w:tc>
        <w:tc>
          <w:tcPr>
            <w:tcW w:w="6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11</w:t>
            </w:r>
          </w:p>
        </w:tc>
        <w:tc>
          <w:tcPr>
            <w:tcW w:w="5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4,3 %</w:t>
            </w:r>
          </w:p>
        </w:tc>
        <w:tc>
          <w:tcPr>
            <w:tcW w:w="6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w:t>
            </w:r>
          </w:p>
        </w:tc>
        <w:tc>
          <w:tcPr>
            <w:tcW w:w="680" w:type="dxa"/>
            <w:tcBorders>
              <w:top w:val="nil"/>
              <w:left w:val="nil"/>
              <w:bottom w:val="single" w:sz="4" w:space="0" w:color="auto"/>
              <w:right w:val="single" w:sz="8"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0,8 %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2004</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445</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213</w:t>
            </w:r>
          </w:p>
        </w:tc>
        <w:tc>
          <w:tcPr>
            <w:tcW w:w="10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47,9 %</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191</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89,7 %</w:t>
            </w:r>
          </w:p>
        </w:tc>
        <w:tc>
          <w:tcPr>
            <w:tcW w:w="62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12</w:t>
            </w:r>
          </w:p>
        </w:tc>
        <w:tc>
          <w:tcPr>
            <w:tcW w:w="7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5,6 %</w:t>
            </w:r>
          </w:p>
        </w:tc>
        <w:tc>
          <w:tcPr>
            <w:tcW w:w="6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9</w:t>
            </w:r>
          </w:p>
        </w:tc>
        <w:tc>
          <w:tcPr>
            <w:tcW w:w="5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4,2 %</w:t>
            </w:r>
          </w:p>
        </w:tc>
        <w:tc>
          <w:tcPr>
            <w:tcW w:w="6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w:t>
            </w:r>
          </w:p>
        </w:tc>
        <w:tc>
          <w:tcPr>
            <w:tcW w:w="680" w:type="dxa"/>
            <w:tcBorders>
              <w:top w:val="nil"/>
              <w:left w:val="nil"/>
              <w:bottom w:val="single" w:sz="4" w:space="0" w:color="auto"/>
              <w:right w:val="single" w:sz="8"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0,5 %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2005</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463</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246</w:t>
            </w:r>
          </w:p>
        </w:tc>
        <w:tc>
          <w:tcPr>
            <w:tcW w:w="10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53,1 %</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217</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88,2 %</w:t>
            </w:r>
          </w:p>
        </w:tc>
        <w:tc>
          <w:tcPr>
            <w:tcW w:w="62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18</w:t>
            </w:r>
          </w:p>
        </w:tc>
        <w:tc>
          <w:tcPr>
            <w:tcW w:w="7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7,3 %</w:t>
            </w:r>
          </w:p>
        </w:tc>
        <w:tc>
          <w:tcPr>
            <w:tcW w:w="6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11</w:t>
            </w:r>
          </w:p>
        </w:tc>
        <w:tc>
          <w:tcPr>
            <w:tcW w:w="5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4,5 %</w:t>
            </w:r>
          </w:p>
        </w:tc>
        <w:tc>
          <w:tcPr>
            <w:tcW w:w="6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0</w:t>
            </w:r>
          </w:p>
        </w:tc>
        <w:tc>
          <w:tcPr>
            <w:tcW w:w="680" w:type="dxa"/>
            <w:tcBorders>
              <w:top w:val="nil"/>
              <w:left w:val="nil"/>
              <w:bottom w:val="single" w:sz="4" w:space="0" w:color="auto"/>
              <w:right w:val="single" w:sz="8"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0,0 %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2006</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466</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257</w:t>
            </w:r>
          </w:p>
        </w:tc>
        <w:tc>
          <w:tcPr>
            <w:tcW w:w="10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55,2 %</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207</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80,5 %</w:t>
            </w:r>
          </w:p>
        </w:tc>
        <w:tc>
          <w:tcPr>
            <w:tcW w:w="62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19</w:t>
            </w:r>
          </w:p>
        </w:tc>
        <w:tc>
          <w:tcPr>
            <w:tcW w:w="7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7,4 %</w:t>
            </w:r>
          </w:p>
        </w:tc>
        <w:tc>
          <w:tcPr>
            <w:tcW w:w="6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23</w:t>
            </w:r>
          </w:p>
        </w:tc>
        <w:tc>
          <w:tcPr>
            <w:tcW w:w="5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8,9 %</w:t>
            </w:r>
          </w:p>
        </w:tc>
        <w:tc>
          <w:tcPr>
            <w:tcW w:w="6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w:t>
            </w:r>
          </w:p>
        </w:tc>
        <w:tc>
          <w:tcPr>
            <w:tcW w:w="680" w:type="dxa"/>
            <w:tcBorders>
              <w:top w:val="nil"/>
              <w:left w:val="nil"/>
              <w:bottom w:val="single" w:sz="4" w:space="0" w:color="auto"/>
              <w:right w:val="single" w:sz="8"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3,1 %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2007</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452</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215</w:t>
            </w:r>
          </w:p>
        </w:tc>
        <w:tc>
          <w:tcPr>
            <w:tcW w:w="10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47,6 %</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188</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87,4 %</w:t>
            </w:r>
          </w:p>
        </w:tc>
        <w:tc>
          <w:tcPr>
            <w:tcW w:w="62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12</w:t>
            </w:r>
          </w:p>
        </w:tc>
        <w:tc>
          <w:tcPr>
            <w:tcW w:w="7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5,6 %</w:t>
            </w:r>
          </w:p>
        </w:tc>
        <w:tc>
          <w:tcPr>
            <w:tcW w:w="6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13</w:t>
            </w:r>
          </w:p>
        </w:tc>
        <w:tc>
          <w:tcPr>
            <w:tcW w:w="5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6,0 %</w:t>
            </w:r>
          </w:p>
        </w:tc>
        <w:tc>
          <w:tcPr>
            <w:tcW w:w="6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w:t>
            </w:r>
          </w:p>
        </w:tc>
        <w:tc>
          <w:tcPr>
            <w:tcW w:w="680" w:type="dxa"/>
            <w:tcBorders>
              <w:top w:val="nil"/>
              <w:left w:val="nil"/>
              <w:bottom w:val="single" w:sz="4" w:space="0" w:color="auto"/>
              <w:right w:val="single" w:sz="8"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0,9 %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2008</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581</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246</w:t>
            </w:r>
          </w:p>
        </w:tc>
        <w:tc>
          <w:tcPr>
            <w:tcW w:w="10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42,3 %</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213</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86,6 %</w:t>
            </w:r>
          </w:p>
        </w:tc>
        <w:tc>
          <w:tcPr>
            <w:tcW w:w="62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25</w:t>
            </w:r>
          </w:p>
        </w:tc>
        <w:tc>
          <w:tcPr>
            <w:tcW w:w="7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10,2 %</w:t>
            </w:r>
          </w:p>
        </w:tc>
        <w:tc>
          <w:tcPr>
            <w:tcW w:w="6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6</w:t>
            </w:r>
          </w:p>
        </w:tc>
        <w:tc>
          <w:tcPr>
            <w:tcW w:w="5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2,4 %</w:t>
            </w:r>
          </w:p>
        </w:tc>
        <w:tc>
          <w:tcPr>
            <w:tcW w:w="6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w:t>
            </w:r>
          </w:p>
        </w:tc>
        <w:tc>
          <w:tcPr>
            <w:tcW w:w="680" w:type="dxa"/>
            <w:tcBorders>
              <w:top w:val="nil"/>
              <w:left w:val="nil"/>
              <w:bottom w:val="single" w:sz="4" w:space="0" w:color="auto"/>
              <w:right w:val="single" w:sz="8"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0,8 %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2009</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522</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210</w:t>
            </w:r>
          </w:p>
        </w:tc>
        <w:tc>
          <w:tcPr>
            <w:tcW w:w="10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40,2 %</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171</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81,4 %</w:t>
            </w:r>
          </w:p>
        </w:tc>
        <w:tc>
          <w:tcPr>
            <w:tcW w:w="62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26</w:t>
            </w:r>
          </w:p>
        </w:tc>
        <w:tc>
          <w:tcPr>
            <w:tcW w:w="7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12,4 %</w:t>
            </w:r>
          </w:p>
        </w:tc>
        <w:tc>
          <w:tcPr>
            <w:tcW w:w="6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9</w:t>
            </w:r>
          </w:p>
        </w:tc>
        <w:tc>
          <w:tcPr>
            <w:tcW w:w="5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4,3 %</w:t>
            </w:r>
          </w:p>
        </w:tc>
        <w:tc>
          <w:tcPr>
            <w:tcW w:w="6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w:t>
            </w:r>
          </w:p>
        </w:tc>
        <w:tc>
          <w:tcPr>
            <w:tcW w:w="680" w:type="dxa"/>
            <w:tcBorders>
              <w:top w:val="nil"/>
              <w:left w:val="nil"/>
              <w:bottom w:val="single" w:sz="4" w:space="0" w:color="auto"/>
              <w:right w:val="single" w:sz="8"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1,9 %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2010</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558</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221</w:t>
            </w:r>
          </w:p>
        </w:tc>
        <w:tc>
          <w:tcPr>
            <w:tcW w:w="10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39,6 %</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187</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84,6 %</w:t>
            </w:r>
          </w:p>
        </w:tc>
        <w:tc>
          <w:tcPr>
            <w:tcW w:w="62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25</w:t>
            </w:r>
          </w:p>
        </w:tc>
        <w:tc>
          <w:tcPr>
            <w:tcW w:w="7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11,3 %</w:t>
            </w:r>
          </w:p>
        </w:tc>
        <w:tc>
          <w:tcPr>
            <w:tcW w:w="6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6</w:t>
            </w:r>
          </w:p>
        </w:tc>
        <w:tc>
          <w:tcPr>
            <w:tcW w:w="5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2,7 %</w:t>
            </w:r>
          </w:p>
        </w:tc>
        <w:tc>
          <w:tcPr>
            <w:tcW w:w="6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3</w:t>
            </w:r>
          </w:p>
        </w:tc>
        <w:tc>
          <w:tcPr>
            <w:tcW w:w="680" w:type="dxa"/>
            <w:tcBorders>
              <w:top w:val="nil"/>
              <w:left w:val="nil"/>
              <w:bottom w:val="single" w:sz="4" w:space="0" w:color="auto"/>
              <w:right w:val="single" w:sz="8"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1,4 %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2011</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440</w:t>
            </w:r>
          </w:p>
        </w:tc>
        <w:tc>
          <w:tcPr>
            <w:tcW w:w="11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177</w:t>
            </w:r>
          </w:p>
        </w:tc>
        <w:tc>
          <w:tcPr>
            <w:tcW w:w="10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40,2 %</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144</w:t>
            </w:r>
          </w:p>
        </w:tc>
        <w:tc>
          <w:tcPr>
            <w:tcW w:w="7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81,4 %</w:t>
            </w:r>
          </w:p>
        </w:tc>
        <w:tc>
          <w:tcPr>
            <w:tcW w:w="62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19</w:t>
            </w:r>
          </w:p>
        </w:tc>
        <w:tc>
          <w:tcPr>
            <w:tcW w:w="7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10,7 %</w:t>
            </w:r>
          </w:p>
        </w:tc>
        <w:tc>
          <w:tcPr>
            <w:tcW w:w="6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10</w:t>
            </w:r>
          </w:p>
        </w:tc>
        <w:tc>
          <w:tcPr>
            <w:tcW w:w="58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5,6 %</w:t>
            </w:r>
          </w:p>
        </w:tc>
        <w:tc>
          <w:tcPr>
            <w:tcW w:w="600" w:type="dxa"/>
            <w:tcBorders>
              <w:top w:val="nil"/>
              <w:left w:val="nil"/>
              <w:bottom w:val="single" w:sz="4"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w:t>
            </w:r>
          </w:p>
        </w:tc>
        <w:tc>
          <w:tcPr>
            <w:tcW w:w="680" w:type="dxa"/>
            <w:tcBorders>
              <w:top w:val="nil"/>
              <w:left w:val="nil"/>
              <w:bottom w:val="single" w:sz="4" w:space="0" w:color="auto"/>
              <w:right w:val="single" w:sz="8"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2,3 %</w:t>
            </w:r>
          </w:p>
        </w:tc>
      </w:tr>
      <w:tr w:rsidR="00EF7D9B" w:rsidRPr="00EF7D9B" w:rsidTr="00EF7D9B">
        <w:trPr>
          <w:trHeight w:val="300"/>
        </w:trPr>
        <w:tc>
          <w:tcPr>
            <w:tcW w:w="820" w:type="dxa"/>
            <w:tcBorders>
              <w:top w:val="nil"/>
              <w:left w:val="single" w:sz="8" w:space="0" w:color="auto"/>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2012</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527</w:t>
            </w:r>
          </w:p>
        </w:tc>
        <w:tc>
          <w:tcPr>
            <w:tcW w:w="11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105</w:t>
            </w:r>
          </w:p>
        </w:tc>
        <w:tc>
          <w:tcPr>
            <w:tcW w:w="10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19,9 %</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94</w:t>
            </w:r>
          </w:p>
        </w:tc>
        <w:tc>
          <w:tcPr>
            <w:tcW w:w="7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89,5 %</w:t>
            </w:r>
          </w:p>
        </w:tc>
        <w:tc>
          <w:tcPr>
            <w:tcW w:w="62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6</w:t>
            </w:r>
          </w:p>
        </w:tc>
        <w:tc>
          <w:tcPr>
            <w:tcW w:w="7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5,7 %</w:t>
            </w:r>
          </w:p>
        </w:tc>
        <w:tc>
          <w:tcPr>
            <w:tcW w:w="6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3</w:t>
            </w:r>
          </w:p>
        </w:tc>
        <w:tc>
          <w:tcPr>
            <w:tcW w:w="58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2,9 %</w:t>
            </w:r>
          </w:p>
        </w:tc>
        <w:tc>
          <w:tcPr>
            <w:tcW w:w="600" w:type="dxa"/>
            <w:tcBorders>
              <w:top w:val="nil"/>
              <w:left w:val="nil"/>
              <w:bottom w:val="single" w:sz="4" w:space="0" w:color="auto"/>
              <w:right w:val="single" w:sz="4"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w:t>
            </w:r>
          </w:p>
        </w:tc>
        <w:tc>
          <w:tcPr>
            <w:tcW w:w="680" w:type="dxa"/>
            <w:tcBorders>
              <w:top w:val="nil"/>
              <w:left w:val="nil"/>
              <w:bottom w:val="single" w:sz="4" w:space="0" w:color="auto"/>
              <w:right w:val="single" w:sz="8" w:space="0" w:color="auto"/>
            </w:tcBorders>
            <w:shd w:val="clear" w:color="000000" w:fill="DAEEF3"/>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1,9 %</w:t>
            </w:r>
          </w:p>
        </w:tc>
      </w:tr>
      <w:tr w:rsidR="00EF7D9B" w:rsidRPr="00EF7D9B" w:rsidTr="00EF7D9B">
        <w:trPr>
          <w:trHeight w:val="315"/>
        </w:trPr>
        <w:tc>
          <w:tcPr>
            <w:tcW w:w="820" w:type="dxa"/>
            <w:tcBorders>
              <w:top w:val="nil"/>
              <w:left w:val="single" w:sz="8" w:space="0" w:color="auto"/>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Siste ti</w:t>
            </w:r>
          </w:p>
        </w:tc>
        <w:tc>
          <w:tcPr>
            <w:tcW w:w="118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4 924</w:t>
            </w:r>
          </w:p>
        </w:tc>
        <w:tc>
          <w:tcPr>
            <w:tcW w:w="118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2 148</w:t>
            </w:r>
          </w:p>
        </w:tc>
        <w:tc>
          <w:tcPr>
            <w:tcW w:w="100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43,6 %</w:t>
            </w:r>
          </w:p>
        </w:tc>
        <w:tc>
          <w:tcPr>
            <w:tcW w:w="78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1 836</w:t>
            </w:r>
          </w:p>
        </w:tc>
        <w:tc>
          <w:tcPr>
            <w:tcW w:w="78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85,5 %</w:t>
            </w:r>
          </w:p>
        </w:tc>
        <w:tc>
          <w:tcPr>
            <w:tcW w:w="62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183</w:t>
            </w:r>
          </w:p>
        </w:tc>
        <w:tc>
          <w:tcPr>
            <w:tcW w:w="70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8,5 %</w:t>
            </w:r>
          </w:p>
        </w:tc>
        <w:tc>
          <w:tcPr>
            <w:tcW w:w="68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101</w:t>
            </w:r>
          </w:p>
        </w:tc>
        <w:tc>
          <w:tcPr>
            <w:tcW w:w="58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4,7 %</w:t>
            </w:r>
          </w:p>
        </w:tc>
        <w:tc>
          <w:tcPr>
            <w:tcW w:w="600" w:type="dxa"/>
            <w:tcBorders>
              <w:top w:val="nil"/>
              <w:left w:val="nil"/>
              <w:bottom w:val="single" w:sz="8" w:space="0" w:color="auto"/>
              <w:right w:val="single" w:sz="4"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28</w:t>
            </w:r>
          </w:p>
        </w:tc>
        <w:tc>
          <w:tcPr>
            <w:tcW w:w="680" w:type="dxa"/>
            <w:tcBorders>
              <w:top w:val="nil"/>
              <w:left w:val="nil"/>
              <w:bottom w:val="single" w:sz="8" w:space="0" w:color="auto"/>
              <w:right w:val="single" w:sz="8" w:space="0" w:color="auto"/>
            </w:tcBorders>
            <w:shd w:val="clear" w:color="000000" w:fill="B7DEE8"/>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1,3 %</w:t>
            </w:r>
          </w:p>
        </w:tc>
      </w:tr>
      <w:tr w:rsidR="00EF7D9B" w:rsidRPr="00EF7D9B" w:rsidTr="00EF7D9B">
        <w:trPr>
          <w:trHeight w:val="3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Alle</w:t>
            </w:r>
            <w:r w:rsidR="003E68D9">
              <w:rPr>
                <w:rFonts w:ascii="Calibri" w:eastAsia="Times New Roman" w:hAnsi="Calibri" w:cs="Times New Roman"/>
                <w:color w:val="000000"/>
                <w:lang w:eastAsia="nb-NO"/>
              </w:rPr>
              <w:t xml:space="preserve"> </w:t>
            </w:r>
          </w:p>
        </w:tc>
        <w:tc>
          <w:tcPr>
            <w:tcW w:w="118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13 325</w:t>
            </w:r>
          </w:p>
        </w:tc>
        <w:tc>
          <w:tcPr>
            <w:tcW w:w="118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5 780</w:t>
            </w:r>
          </w:p>
        </w:tc>
        <w:tc>
          <w:tcPr>
            <w:tcW w:w="100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43,4 %</w:t>
            </w:r>
          </w:p>
        </w:tc>
        <w:tc>
          <w:tcPr>
            <w:tcW w:w="78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4 836</w:t>
            </w:r>
          </w:p>
        </w:tc>
        <w:tc>
          <w:tcPr>
            <w:tcW w:w="78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83,7 %</w:t>
            </w:r>
          </w:p>
        </w:tc>
        <w:tc>
          <w:tcPr>
            <w:tcW w:w="62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508</w:t>
            </w:r>
          </w:p>
        </w:tc>
        <w:tc>
          <w:tcPr>
            <w:tcW w:w="70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8,8 %</w:t>
            </w:r>
          </w:p>
        </w:tc>
        <w:tc>
          <w:tcPr>
            <w:tcW w:w="68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331</w:t>
            </w:r>
          </w:p>
        </w:tc>
        <w:tc>
          <w:tcPr>
            <w:tcW w:w="58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5,7 %</w:t>
            </w:r>
          </w:p>
        </w:tc>
        <w:tc>
          <w:tcPr>
            <w:tcW w:w="600" w:type="dxa"/>
            <w:tcBorders>
              <w:top w:val="nil"/>
              <w:left w:val="nil"/>
              <w:bottom w:val="single" w:sz="8" w:space="0" w:color="auto"/>
              <w:right w:val="single" w:sz="4"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105</w:t>
            </w:r>
          </w:p>
        </w:tc>
        <w:tc>
          <w:tcPr>
            <w:tcW w:w="680" w:type="dxa"/>
            <w:tcBorders>
              <w:top w:val="nil"/>
              <w:left w:val="nil"/>
              <w:bottom w:val="single" w:sz="8" w:space="0" w:color="auto"/>
              <w:right w:val="single" w:sz="8" w:space="0" w:color="auto"/>
            </w:tcBorders>
            <w:shd w:val="clear" w:color="auto" w:fill="auto"/>
            <w:noWrap/>
            <w:vAlign w:val="bottom"/>
            <w:hideMark/>
          </w:tcPr>
          <w:p w:rsidR="00EF7D9B" w:rsidRPr="00EF7D9B" w:rsidRDefault="00EF7D9B" w:rsidP="00EF7D9B">
            <w:pPr>
              <w:spacing w:after="0" w:line="240" w:lineRule="auto"/>
              <w:jc w:val="center"/>
              <w:rPr>
                <w:rFonts w:ascii="Calibri" w:eastAsia="Times New Roman" w:hAnsi="Calibri" w:cs="Times New Roman"/>
                <w:color w:val="000000"/>
                <w:lang w:eastAsia="nb-NO"/>
              </w:rPr>
            </w:pPr>
            <w:r w:rsidRPr="00EF7D9B">
              <w:rPr>
                <w:rFonts w:ascii="Calibri" w:eastAsia="Times New Roman" w:hAnsi="Calibri" w:cs="Times New Roman"/>
                <w:color w:val="000000"/>
                <w:lang w:eastAsia="nb-NO"/>
              </w:rPr>
              <w:t>1,8 %</w:t>
            </w:r>
          </w:p>
        </w:tc>
      </w:tr>
    </w:tbl>
    <w:p w:rsidR="00832BE5" w:rsidRDefault="00832BE5" w:rsidP="00832BE5">
      <w:pPr>
        <w:rPr>
          <w:rFonts w:ascii="Arial" w:hAnsi="Arial" w:cs="Arial"/>
          <w:color w:val="FF0000"/>
        </w:rPr>
      </w:pPr>
    </w:p>
    <w:p w:rsidR="00EF7D9B" w:rsidRDefault="00EF7D9B" w:rsidP="003E68D9">
      <w:pPr>
        <w:tabs>
          <w:tab w:val="left" w:pos="5445"/>
        </w:tabs>
        <w:rPr>
          <w:rFonts w:ascii="Arial" w:hAnsi="Arial" w:cs="Arial"/>
        </w:rPr>
      </w:pPr>
    </w:p>
    <w:p w:rsidR="00FA7690" w:rsidRPr="003E68D9" w:rsidRDefault="00FA7690" w:rsidP="003E68D9">
      <w:pPr>
        <w:tabs>
          <w:tab w:val="left" w:pos="5445"/>
        </w:tabs>
        <w:rPr>
          <w:rFonts w:ascii="Arial" w:hAnsi="Arial" w:cs="Arial"/>
        </w:rPr>
      </w:pPr>
    </w:p>
    <w:p w:rsidR="00EF7D9B" w:rsidRDefault="00EF7D9B" w:rsidP="00832BE5">
      <w:pPr>
        <w:rPr>
          <w:rFonts w:ascii="Arial" w:hAnsi="Arial" w:cs="Arial"/>
          <w:color w:val="FF0000"/>
        </w:rPr>
      </w:pPr>
    </w:p>
    <w:p w:rsidR="00EF7D9B" w:rsidRDefault="00EF7D9B" w:rsidP="00832BE5">
      <w:pPr>
        <w:rPr>
          <w:rFonts w:ascii="Arial" w:hAnsi="Arial" w:cs="Arial"/>
          <w:color w:val="FF0000"/>
        </w:rPr>
      </w:pPr>
    </w:p>
    <w:p w:rsidR="00DF24E4" w:rsidRDefault="00DF24E4" w:rsidP="00832BE5">
      <w:pPr>
        <w:rPr>
          <w:rFonts w:ascii="Arial" w:hAnsi="Arial" w:cs="Arial"/>
          <w:color w:val="FF0000"/>
        </w:rPr>
      </w:pPr>
    </w:p>
    <w:p w:rsidR="00DF24E4" w:rsidRDefault="00DF24E4" w:rsidP="00832BE5">
      <w:pPr>
        <w:rPr>
          <w:rFonts w:ascii="Arial" w:hAnsi="Arial" w:cs="Arial"/>
          <w:color w:val="FF0000"/>
        </w:rPr>
      </w:pPr>
    </w:p>
    <w:p w:rsidR="00832BE5" w:rsidRPr="00FA7690" w:rsidRDefault="00832BE5" w:rsidP="00832BE5">
      <w:pPr>
        <w:rPr>
          <w:rFonts w:ascii="Arial" w:hAnsi="Arial" w:cs="Arial"/>
        </w:rPr>
      </w:pPr>
      <w:r w:rsidRPr="00FA7690">
        <w:rPr>
          <w:rFonts w:ascii="Arial" w:hAnsi="Arial" w:cs="Arial"/>
        </w:rPr>
        <w:lastRenderedPageBreak/>
        <w:t>Gjennom DNA testing har klubben også satt fokus på immunsviktsykdommen CLAD og øyesykdommen PRA. Gjennom 7 år med testing er CLAD –</w:t>
      </w:r>
      <w:r w:rsidR="00CE0EFC" w:rsidRPr="00FA7690">
        <w:rPr>
          <w:rFonts w:ascii="Arial" w:hAnsi="Arial" w:cs="Arial"/>
        </w:rPr>
        <w:t xml:space="preserve"> </w:t>
      </w:r>
      <w:r w:rsidRPr="00FA7690">
        <w:rPr>
          <w:rFonts w:ascii="Arial" w:hAnsi="Arial" w:cs="Arial"/>
        </w:rPr>
        <w:t>gene så å si ut av den norske populasjonen.</w:t>
      </w:r>
    </w:p>
    <w:p w:rsidR="00832BE5" w:rsidRPr="00FA7690" w:rsidRDefault="00832BE5" w:rsidP="00832BE5">
      <w:pPr>
        <w:rPr>
          <w:rFonts w:ascii="Arial" w:hAnsi="Arial" w:cs="Arial"/>
        </w:rPr>
      </w:pPr>
      <w:r w:rsidRPr="00FA7690">
        <w:rPr>
          <w:rFonts w:ascii="Arial" w:hAnsi="Arial" w:cs="Arial"/>
        </w:rPr>
        <w:t xml:space="preserve">For PRA har de første testene vist at omtrent </w:t>
      </w:r>
      <w:r w:rsidR="00FA7690" w:rsidRPr="00FA7690">
        <w:rPr>
          <w:rFonts w:ascii="Arial" w:hAnsi="Arial" w:cs="Arial"/>
        </w:rPr>
        <w:t>0</w:t>
      </w:r>
      <w:r w:rsidRPr="00FA7690">
        <w:rPr>
          <w:rFonts w:ascii="Arial" w:hAnsi="Arial" w:cs="Arial"/>
        </w:rPr>
        <w:t xml:space="preserve"> % er bærere av PRA rcd1, mens i underkant av </w:t>
      </w:r>
      <w:r w:rsidR="00FA7690" w:rsidRPr="00FA7690">
        <w:rPr>
          <w:rFonts w:ascii="Arial" w:hAnsi="Arial" w:cs="Arial"/>
        </w:rPr>
        <w:t>20</w:t>
      </w:r>
      <w:r w:rsidRPr="00FA7690">
        <w:rPr>
          <w:rFonts w:ascii="Arial" w:hAnsi="Arial" w:cs="Arial"/>
        </w:rPr>
        <w:t xml:space="preserve"> % er bærer av PRA rcd4 genet. Det er kun 1 kjent tilfelle der en IS er de siste ti årene diagnostisert med PRA. </w:t>
      </w:r>
    </w:p>
    <w:p w:rsidR="00832BE5" w:rsidRDefault="00832BE5" w:rsidP="00832BE5">
      <w:pPr>
        <w:rPr>
          <w:rFonts w:ascii="Arial" w:hAnsi="Arial" w:cs="Arial"/>
        </w:rPr>
      </w:pPr>
      <w:r>
        <w:rPr>
          <w:rFonts w:ascii="Arial" w:hAnsi="Arial" w:cs="Arial"/>
        </w:rPr>
        <w:t xml:space="preserve"> </w:t>
      </w:r>
    </w:p>
    <w:p w:rsidR="00254906" w:rsidRPr="00520470" w:rsidRDefault="004D0AEB" w:rsidP="002723AB">
      <w:pPr>
        <w:pStyle w:val="Overskrift2"/>
        <w:rPr>
          <w:rFonts w:ascii="Arial" w:hAnsi="Arial" w:cs="Arial"/>
          <w:sz w:val="22"/>
          <w:szCs w:val="22"/>
        </w:rPr>
      </w:pPr>
      <w:r w:rsidRPr="00520470">
        <w:rPr>
          <w:rFonts w:ascii="Arial" w:hAnsi="Arial" w:cs="Arial"/>
          <w:sz w:val="22"/>
          <w:szCs w:val="22"/>
        </w:rPr>
        <w:t>Forekomst av reproduksjonsproblemer</w:t>
      </w:r>
      <w:bookmarkEnd w:id="17"/>
    </w:p>
    <w:p w:rsidR="00927842" w:rsidRPr="00520470" w:rsidRDefault="00832BE5" w:rsidP="00927842">
      <w:pPr>
        <w:rPr>
          <w:rFonts w:ascii="Arial" w:hAnsi="Arial" w:cs="Arial"/>
        </w:rPr>
      </w:pPr>
      <w:r>
        <w:rPr>
          <w:rFonts w:ascii="Arial" w:hAnsi="Arial" w:cs="Arial"/>
        </w:rPr>
        <w:t xml:space="preserve">Kullstørrelsen er økende. Klubben kjenner heller ikke til at det er et </w:t>
      </w:r>
      <w:r w:rsidR="00EB3E21">
        <w:rPr>
          <w:rFonts w:ascii="Arial" w:hAnsi="Arial" w:cs="Arial"/>
        </w:rPr>
        <w:t>stort</w:t>
      </w:r>
      <w:r>
        <w:rPr>
          <w:rFonts w:ascii="Arial" w:hAnsi="Arial" w:cs="Arial"/>
        </w:rPr>
        <w:t xml:space="preserve"> antall tisper som må forløses med keisersnitt. </w:t>
      </w:r>
    </w:p>
    <w:p w:rsidR="00E054F4" w:rsidRPr="00520470" w:rsidRDefault="00D16D65" w:rsidP="002723AB">
      <w:pPr>
        <w:pStyle w:val="Overskrift2"/>
        <w:rPr>
          <w:rFonts w:ascii="Arial" w:hAnsi="Arial" w:cs="Arial"/>
          <w:sz w:val="22"/>
          <w:szCs w:val="22"/>
        </w:rPr>
      </w:pPr>
      <w:bookmarkStart w:id="18" w:name="_Toc336247171"/>
      <w:r w:rsidRPr="00520470">
        <w:rPr>
          <w:rFonts w:ascii="Arial" w:hAnsi="Arial" w:cs="Arial"/>
          <w:sz w:val="22"/>
          <w:szCs w:val="22"/>
        </w:rPr>
        <w:t>Beskrivelse av k</w:t>
      </w:r>
      <w:r w:rsidR="00166A32" w:rsidRPr="00520470">
        <w:rPr>
          <w:rFonts w:ascii="Arial" w:hAnsi="Arial" w:cs="Arial"/>
          <w:sz w:val="22"/>
          <w:szCs w:val="22"/>
        </w:rPr>
        <w:t xml:space="preserve">ortsiktige og langsiktige </w:t>
      </w:r>
      <w:r w:rsidRPr="00520470">
        <w:rPr>
          <w:rFonts w:ascii="Arial" w:hAnsi="Arial" w:cs="Arial"/>
          <w:sz w:val="22"/>
          <w:szCs w:val="22"/>
        </w:rPr>
        <w:t>mål</w:t>
      </w:r>
      <w:bookmarkEnd w:id="18"/>
    </w:p>
    <w:p w:rsidR="00927842" w:rsidRPr="00520470" w:rsidRDefault="00832BE5" w:rsidP="00927842">
      <w:pPr>
        <w:rPr>
          <w:rFonts w:ascii="Arial" w:hAnsi="Arial" w:cs="Arial"/>
        </w:rPr>
      </w:pPr>
      <w:bookmarkStart w:id="19" w:name="OLE_LINK1"/>
      <w:bookmarkStart w:id="20" w:name="OLE_LINK2"/>
      <w:r>
        <w:rPr>
          <w:rFonts w:ascii="Arial" w:hAnsi="Arial" w:cs="Arial"/>
        </w:rPr>
        <w:t>Målet er å opprettholde irsksetteren som den sunne setter, og fortsatt forbedring av den generelle hoftestatus. De kjente genetisk betingede sykdommene CLAD og PRA skal elimineres fra den norske populasjonen.</w:t>
      </w:r>
    </w:p>
    <w:p w:rsidR="00E054F4" w:rsidRPr="00520470" w:rsidRDefault="00166A32" w:rsidP="002723AB">
      <w:pPr>
        <w:pStyle w:val="Overskrift2"/>
        <w:rPr>
          <w:rFonts w:ascii="Arial" w:hAnsi="Arial" w:cs="Arial"/>
          <w:sz w:val="22"/>
          <w:szCs w:val="22"/>
        </w:rPr>
      </w:pPr>
      <w:bookmarkStart w:id="21" w:name="_Toc336247172"/>
      <w:r w:rsidRPr="00520470">
        <w:rPr>
          <w:rFonts w:ascii="Arial" w:hAnsi="Arial" w:cs="Arial"/>
          <w:sz w:val="22"/>
          <w:szCs w:val="22"/>
        </w:rPr>
        <w:t>Prioritering og strategi for å nå målene</w:t>
      </w:r>
      <w:bookmarkEnd w:id="21"/>
    </w:p>
    <w:p w:rsidR="00832BE5" w:rsidRDefault="00832BE5" w:rsidP="00832BE5">
      <w:pPr>
        <w:rPr>
          <w:rFonts w:ascii="Arial" w:hAnsi="Arial" w:cs="Arial"/>
        </w:rPr>
      </w:pPr>
      <w:bookmarkStart w:id="22" w:name="_Toc336247173"/>
      <w:bookmarkEnd w:id="19"/>
      <w:bookmarkEnd w:id="20"/>
      <w:r>
        <w:rPr>
          <w:rFonts w:ascii="Arial" w:hAnsi="Arial" w:cs="Arial"/>
        </w:rPr>
        <w:t>Gjennom informasjon og oversikt over hunder som avler HD søkes også en øking av andelen HD frie IS. Gjennom evaluering av indeksbasert avl, vil klubben også vurdere å øke fokuset på hundens HD indeks i tillegg til deres HD status.</w:t>
      </w:r>
    </w:p>
    <w:p w:rsidR="00832BE5" w:rsidRDefault="00832BE5" w:rsidP="00832BE5">
      <w:pPr>
        <w:rPr>
          <w:rFonts w:ascii="Arial" w:hAnsi="Arial" w:cs="Arial"/>
        </w:rPr>
      </w:pPr>
      <w:r>
        <w:rPr>
          <w:rFonts w:ascii="Arial" w:hAnsi="Arial" w:cs="Arial"/>
        </w:rPr>
        <w:t>F</w:t>
      </w:r>
      <w:r w:rsidR="008803F5">
        <w:rPr>
          <w:rFonts w:ascii="Arial" w:hAnsi="Arial" w:cs="Arial"/>
        </w:rPr>
        <w:t>ra 1.4</w:t>
      </w:r>
      <w:r>
        <w:rPr>
          <w:rFonts w:ascii="Arial" w:hAnsi="Arial" w:cs="Arial"/>
        </w:rPr>
        <w:t>. 2014 vil det kreves kjent status for CLAD og PRA til foreldrene til alle valper som skal registreres i NKK.</w:t>
      </w:r>
    </w:p>
    <w:p w:rsidR="00245EE0" w:rsidRDefault="00245EE0" w:rsidP="00832BE5">
      <w:pPr>
        <w:rPr>
          <w:rFonts w:ascii="Arial" w:hAnsi="Arial" w:cs="Arial"/>
        </w:rPr>
      </w:pPr>
      <w:r>
        <w:rPr>
          <w:rFonts w:ascii="Arial" w:hAnsi="Arial" w:cs="Arial"/>
        </w:rPr>
        <w:t>NISK vil i løpet av perioden søke å gjennomføre en helseundersøkelse av rasen i samarbeide med N</w:t>
      </w:r>
      <w:r w:rsidR="00C42A01">
        <w:rPr>
          <w:rFonts w:ascii="Arial" w:hAnsi="Arial" w:cs="Arial"/>
        </w:rPr>
        <w:t xml:space="preserve">orges </w:t>
      </w:r>
      <w:r>
        <w:rPr>
          <w:rFonts w:ascii="Arial" w:hAnsi="Arial" w:cs="Arial"/>
        </w:rPr>
        <w:t>V</w:t>
      </w:r>
      <w:r w:rsidR="00C42A01">
        <w:rPr>
          <w:rFonts w:ascii="Arial" w:hAnsi="Arial" w:cs="Arial"/>
        </w:rPr>
        <w:t>eterinærhøyskole(NVH)</w:t>
      </w:r>
      <w:r>
        <w:rPr>
          <w:rFonts w:ascii="Arial" w:hAnsi="Arial" w:cs="Arial"/>
        </w:rPr>
        <w:t>.</w:t>
      </w:r>
    </w:p>
    <w:p w:rsidR="00E054F4" w:rsidRPr="00520470" w:rsidRDefault="00E054F4" w:rsidP="002723AB">
      <w:pPr>
        <w:pStyle w:val="Overskrift1"/>
        <w:rPr>
          <w:rFonts w:ascii="Arial" w:hAnsi="Arial" w:cs="Arial"/>
          <w:sz w:val="24"/>
          <w:szCs w:val="24"/>
        </w:rPr>
      </w:pPr>
      <w:r w:rsidRPr="00520470">
        <w:rPr>
          <w:rFonts w:ascii="Arial" w:hAnsi="Arial" w:cs="Arial"/>
          <w:sz w:val="24"/>
          <w:szCs w:val="24"/>
        </w:rPr>
        <w:t>Mentalitet og</w:t>
      </w:r>
      <w:r w:rsidR="004D0AEB" w:rsidRPr="00520470">
        <w:rPr>
          <w:rFonts w:ascii="Arial" w:hAnsi="Arial" w:cs="Arial"/>
          <w:sz w:val="24"/>
          <w:szCs w:val="24"/>
        </w:rPr>
        <w:t xml:space="preserve"> bruksegenskap</w:t>
      </w:r>
      <w:r w:rsidR="00245EE0">
        <w:rPr>
          <w:rFonts w:ascii="Arial" w:hAnsi="Arial" w:cs="Arial"/>
          <w:sz w:val="24"/>
          <w:szCs w:val="24"/>
        </w:rPr>
        <w:t>er</w:t>
      </w:r>
      <w:bookmarkEnd w:id="22"/>
      <w:r w:rsidR="00832BE5">
        <w:rPr>
          <w:rFonts w:ascii="Arial" w:hAnsi="Arial" w:cs="Arial"/>
          <w:sz w:val="24"/>
          <w:szCs w:val="24"/>
        </w:rPr>
        <w:t>.</w:t>
      </w:r>
    </w:p>
    <w:p w:rsidR="00EB3E21" w:rsidRPr="00EB3E21" w:rsidRDefault="00EB3E21" w:rsidP="00EB3E21"/>
    <w:p w:rsidR="0093321F" w:rsidRDefault="0093321F" w:rsidP="0093321F">
      <w:pPr>
        <w:pStyle w:val="Overskrift2"/>
        <w:rPr>
          <w:rFonts w:ascii="Arial" w:hAnsi="Arial" w:cs="Arial"/>
          <w:sz w:val="22"/>
          <w:szCs w:val="22"/>
        </w:rPr>
      </w:pPr>
      <w:bookmarkStart w:id="23" w:name="_Toc336247174"/>
      <w:bookmarkStart w:id="24" w:name="_Toc336247176"/>
      <w:r w:rsidRPr="00520470">
        <w:rPr>
          <w:rFonts w:ascii="Arial" w:hAnsi="Arial" w:cs="Arial"/>
          <w:sz w:val="22"/>
          <w:szCs w:val="22"/>
        </w:rPr>
        <w:t>Jakt</w:t>
      </w:r>
      <w:r>
        <w:rPr>
          <w:rFonts w:ascii="Arial" w:hAnsi="Arial" w:cs="Arial"/>
          <w:sz w:val="22"/>
          <w:szCs w:val="22"/>
        </w:rPr>
        <w:t>prøver</w:t>
      </w:r>
      <w:bookmarkEnd w:id="23"/>
    </w:p>
    <w:p w:rsidR="0093321F" w:rsidRDefault="0093321F" w:rsidP="0093321F">
      <w:pPr>
        <w:rPr>
          <w:rFonts w:ascii="Arial" w:hAnsi="Arial" w:cs="Arial"/>
        </w:rPr>
      </w:pPr>
      <w:r w:rsidRPr="004B4354">
        <w:rPr>
          <w:rFonts w:ascii="Arial" w:hAnsi="Arial" w:cs="Arial"/>
        </w:rPr>
        <w:t xml:space="preserve">IS er en jakt og brukshund. Gjennom avlsarbeidet skal NISK </w:t>
      </w:r>
      <w:r>
        <w:rPr>
          <w:rFonts w:ascii="Arial" w:hAnsi="Arial" w:cs="Arial"/>
        </w:rPr>
        <w:t xml:space="preserve">arbeide for at rasen fortsatt framstår som </w:t>
      </w:r>
      <w:r w:rsidRPr="004B4354">
        <w:rPr>
          <w:rFonts w:ascii="Arial" w:hAnsi="Arial" w:cs="Arial"/>
        </w:rPr>
        <w:t>en allsidig hund, me</w:t>
      </w:r>
      <w:r>
        <w:rPr>
          <w:rFonts w:ascii="Arial" w:hAnsi="Arial" w:cs="Arial"/>
        </w:rPr>
        <w:t>d</w:t>
      </w:r>
      <w:r w:rsidRPr="004B4354">
        <w:rPr>
          <w:rFonts w:ascii="Arial" w:hAnsi="Arial" w:cs="Arial"/>
        </w:rPr>
        <w:t xml:space="preserve"> en mentalitet som gjør den</w:t>
      </w:r>
      <w:r>
        <w:rPr>
          <w:rFonts w:ascii="Arial" w:hAnsi="Arial" w:cs="Arial"/>
        </w:rPr>
        <w:t xml:space="preserve"> til en attraktiv familiehund. B</w:t>
      </w:r>
      <w:r w:rsidRPr="004B4354">
        <w:rPr>
          <w:rFonts w:ascii="Arial" w:hAnsi="Arial" w:cs="Arial"/>
        </w:rPr>
        <w:t xml:space="preserve">ruksegenskaper skal bygge opp under både det </w:t>
      </w:r>
      <w:proofErr w:type="spellStart"/>
      <w:r w:rsidRPr="004B4354">
        <w:rPr>
          <w:rFonts w:ascii="Arial" w:hAnsi="Arial" w:cs="Arial"/>
        </w:rPr>
        <w:t>jaktlige</w:t>
      </w:r>
      <w:proofErr w:type="spellEnd"/>
      <w:r w:rsidRPr="004B4354">
        <w:rPr>
          <w:rFonts w:ascii="Arial" w:hAnsi="Arial" w:cs="Arial"/>
        </w:rPr>
        <w:t xml:space="preserve"> og muligheten til å bruke hunden i et allsidig friluftsliv utenom jaktsesongene.</w:t>
      </w:r>
    </w:p>
    <w:p w:rsidR="0093321F" w:rsidRDefault="0093321F" w:rsidP="0093321F">
      <w:pPr>
        <w:rPr>
          <w:rFonts w:ascii="Arial" w:hAnsi="Arial" w:cs="Arial"/>
        </w:rPr>
      </w:pPr>
      <w:r>
        <w:rPr>
          <w:rFonts w:ascii="Arial" w:hAnsi="Arial" w:cs="Arial"/>
        </w:rPr>
        <w:t>Jaktprøvene gir oss en viktig tilbakemelding på utviklingen. Irsksettere har de siste årene hevdet seg godt på jaktprøver. Deltakelse på jaktprøver i antall starter og resultater de siste årene er slik i UK/AK:</w:t>
      </w:r>
    </w:p>
    <w:tbl>
      <w:tblPr>
        <w:tblW w:w="9900" w:type="dxa"/>
        <w:tblInd w:w="55" w:type="dxa"/>
        <w:tblCellMar>
          <w:left w:w="70" w:type="dxa"/>
          <w:right w:w="70" w:type="dxa"/>
        </w:tblCellMar>
        <w:tblLook w:val="04A0" w:firstRow="1" w:lastRow="0" w:firstColumn="1" w:lastColumn="0" w:noHBand="0" w:noVBand="1"/>
      </w:tblPr>
      <w:tblGrid>
        <w:gridCol w:w="1400"/>
        <w:gridCol w:w="1200"/>
        <w:gridCol w:w="1200"/>
        <w:gridCol w:w="1300"/>
        <w:gridCol w:w="1200"/>
        <w:gridCol w:w="1200"/>
        <w:gridCol w:w="1200"/>
        <w:gridCol w:w="1200"/>
      </w:tblGrid>
      <w:tr w:rsidR="0093321F" w:rsidRPr="004B4354" w:rsidTr="00F965CF">
        <w:trPr>
          <w:trHeight w:val="270"/>
        </w:trPr>
        <w:tc>
          <w:tcPr>
            <w:tcW w:w="1400" w:type="dxa"/>
            <w:tcBorders>
              <w:top w:val="single" w:sz="8" w:space="0" w:color="auto"/>
              <w:left w:val="single" w:sz="8"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 </w:t>
            </w:r>
          </w:p>
        </w:tc>
        <w:tc>
          <w:tcPr>
            <w:tcW w:w="1200" w:type="dxa"/>
            <w:tcBorders>
              <w:top w:val="single" w:sz="8" w:space="0" w:color="auto"/>
              <w:left w:val="single" w:sz="4"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2010 Vinter</w:t>
            </w:r>
          </w:p>
        </w:tc>
        <w:tc>
          <w:tcPr>
            <w:tcW w:w="1200" w:type="dxa"/>
            <w:tcBorders>
              <w:top w:val="single" w:sz="8" w:space="0" w:color="auto"/>
              <w:left w:val="single" w:sz="4"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2011 Vinter</w:t>
            </w:r>
          </w:p>
        </w:tc>
        <w:tc>
          <w:tcPr>
            <w:tcW w:w="1300" w:type="dxa"/>
            <w:tcBorders>
              <w:top w:val="single" w:sz="8" w:space="0" w:color="auto"/>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2012  Vinter</w:t>
            </w:r>
            <w:proofErr w:type="gramEnd"/>
          </w:p>
        </w:tc>
        <w:tc>
          <w:tcPr>
            <w:tcW w:w="1200" w:type="dxa"/>
            <w:tcBorders>
              <w:top w:val="single" w:sz="8" w:space="0" w:color="auto"/>
              <w:left w:val="single" w:sz="8" w:space="0" w:color="auto"/>
              <w:bottom w:val="nil"/>
              <w:right w:val="single" w:sz="4"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2013  Vinter</w:t>
            </w:r>
            <w:proofErr w:type="gramEnd"/>
          </w:p>
        </w:tc>
        <w:tc>
          <w:tcPr>
            <w:tcW w:w="1200" w:type="dxa"/>
            <w:tcBorders>
              <w:top w:val="single" w:sz="8" w:space="0" w:color="auto"/>
              <w:left w:val="nil"/>
              <w:bottom w:val="nil"/>
              <w:right w:val="single" w:sz="8"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2010 Høst</w:t>
            </w:r>
          </w:p>
        </w:tc>
        <w:tc>
          <w:tcPr>
            <w:tcW w:w="1200" w:type="dxa"/>
            <w:tcBorders>
              <w:top w:val="single" w:sz="8" w:space="0" w:color="auto"/>
              <w:left w:val="single" w:sz="4"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2011 Høst</w:t>
            </w:r>
          </w:p>
        </w:tc>
        <w:tc>
          <w:tcPr>
            <w:tcW w:w="1200" w:type="dxa"/>
            <w:tcBorders>
              <w:top w:val="single" w:sz="8" w:space="0" w:color="auto"/>
              <w:left w:val="single" w:sz="4" w:space="0" w:color="auto"/>
              <w:bottom w:val="nil"/>
              <w:right w:val="single" w:sz="8"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2012  Høst</w:t>
            </w:r>
            <w:proofErr w:type="gramEnd"/>
          </w:p>
        </w:tc>
      </w:tr>
      <w:tr w:rsidR="0093321F" w:rsidRPr="004B4354" w:rsidTr="00F965CF">
        <w:trPr>
          <w:trHeight w:val="255"/>
        </w:trPr>
        <w:tc>
          <w:tcPr>
            <w:tcW w:w="1400" w:type="dxa"/>
            <w:tcBorders>
              <w:top w:val="nil"/>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Starter</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424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509</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481</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327</w:t>
            </w:r>
          </w:p>
        </w:tc>
        <w:tc>
          <w:tcPr>
            <w:tcW w:w="120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404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579</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382</w:t>
            </w:r>
          </w:p>
        </w:tc>
      </w:tr>
      <w:tr w:rsidR="0093321F" w:rsidRPr="004B4354" w:rsidTr="00F965CF">
        <w:trPr>
          <w:trHeight w:val="255"/>
        </w:trPr>
        <w:tc>
          <w:tcPr>
            <w:tcW w:w="1400" w:type="dxa"/>
            <w:tcBorders>
              <w:top w:val="single" w:sz="4" w:space="0" w:color="auto"/>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1</w:t>
            </w:r>
            <w:proofErr w:type="gramStart"/>
            <w:r w:rsidRPr="004B4354">
              <w:rPr>
                <w:rFonts w:ascii="Arial" w:eastAsia="Times New Roman" w:hAnsi="Arial" w:cs="Arial"/>
                <w:b/>
                <w:bCs/>
                <w:color w:val="000000"/>
                <w:sz w:val="20"/>
                <w:szCs w:val="20"/>
                <w:lang w:eastAsia="nb-NO"/>
              </w:rPr>
              <w:t>.UK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26</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41</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58</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41</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44</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15</w:t>
            </w:r>
          </w:p>
        </w:tc>
      </w:tr>
      <w:tr w:rsidR="0093321F" w:rsidRPr="004B4354" w:rsidTr="00F965CF">
        <w:trPr>
          <w:trHeight w:val="255"/>
        </w:trPr>
        <w:tc>
          <w:tcPr>
            <w:tcW w:w="1400" w:type="dxa"/>
            <w:tcBorders>
              <w:top w:val="single" w:sz="4" w:space="0" w:color="auto"/>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w:t>
            </w:r>
            <w:proofErr w:type="gramStart"/>
            <w:r w:rsidRPr="004B4354">
              <w:rPr>
                <w:rFonts w:ascii="Arial" w:eastAsia="Times New Roman" w:hAnsi="Arial" w:cs="Arial"/>
                <w:b/>
                <w:bCs/>
                <w:color w:val="000000"/>
                <w:sz w:val="20"/>
                <w:szCs w:val="20"/>
                <w:lang w:eastAsia="nb-NO"/>
              </w:rPr>
              <w:t>.UK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37</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44</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54</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33</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51</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22</w:t>
            </w:r>
          </w:p>
        </w:tc>
      </w:tr>
      <w:tr w:rsidR="0093321F" w:rsidRPr="004B4354" w:rsidTr="00F965CF">
        <w:trPr>
          <w:trHeight w:val="270"/>
        </w:trPr>
        <w:tc>
          <w:tcPr>
            <w:tcW w:w="1400" w:type="dxa"/>
            <w:tcBorders>
              <w:top w:val="single" w:sz="4" w:space="0" w:color="auto"/>
              <w:left w:val="single" w:sz="8"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3</w:t>
            </w:r>
            <w:proofErr w:type="gramStart"/>
            <w:r w:rsidRPr="004B4354">
              <w:rPr>
                <w:rFonts w:ascii="Arial" w:eastAsia="Times New Roman" w:hAnsi="Arial" w:cs="Arial"/>
                <w:b/>
                <w:bCs/>
                <w:color w:val="000000"/>
                <w:sz w:val="20"/>
                <w:szCs w:val="20"/>
                <w:lang w:eastAsia="nb-NO"/>
              </w:rPr>
              <w:t>.UK</w:t>
            </w:r>
            <w:proofErr w:type="gramEnd"/>
          </w:p>
        </w:tc>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12</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19</w:t>
            </w:r>
          </w:p>
        </w:tc>
        <w:tc>
          <w:tcPr>
            <w:tcW w:w="13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36</w:t>
            </w:r>
          </w:p>
        </w:tc>
        <w:tc>
          <w:tcPr>
            <w:tcW w:w="1200" w:type="dxa"/>
            <w:tcBorders>
              <w:top w:val="nil"/>
              <w:left w:val="nil"/>
              <w:bottom w:val="single" w:sz="8"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16</w:t>
            </w:r>
          </w:p>
        </w:tc>
        <w:tc>
          <w:tcPr>
            <w:tcW w:w="1200" w:type="dxa"/>
            <w:tcBorders>
              <w:top w:val="nil"/>
              <w:left w:val="single" w:sz="4" w:space="0" w:color="auto"/>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8</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23</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w:t>
            </w:r>
          </w:p>
        </w:tc>
      </w:tr>
    </w:tbl>
    <w:p w:rsidR="0093321F" w:rsidRDefault="0093321F" w:rsidP="0093321F">
      <w:pPr>
        <w:rPr>
          <w:rFonts w:ascii="Arial" w:hAnsi="Arial" w:cs="Arial"/>
          <w:u w:val="single"/>
        </w:rPr>
      </w:pPr>
    </w:p>
    <w:tbl>
      <w:tblPr>
        <w:tblW w:w="9900" w:type="dxa"/>
        <w:tblInd w:w="55" w:type="dxa"/>
        <w:tblCellMar>
          <w:left w:w="70" w:type="dxa"/>
          <w:right w:w="70" w:type="dxa"/>
        </w:tblCellMar>
        <w:tblLook w:val="04A0" w:firstRow="1" w:lastRow="0" w:firstColumn="1" w:lastColumn="0" w:noHBand="0" w:noVBand="1"/>
      </w:tblPr>
      <w:tblGrid>
        <w:gridCol w:w="1400"/>
        <w:gridCol w:w="1200"/>
        <w:gridCol w:w="1200"/>
        <w:gridCol w:w="1300"/>
        <w:gridCol w:w="1200"/>
        <w:gridCol w:w="1200"/>
        <w:gridCol w:w="1200"/>
        <w:gridCol w:w="1200"/>
      </w:tblGrid>
      <w:tr w:rsidR="0093321F" w:rsidRPr="004B4354" w:rsidTr="00F965CF">
        <w:trPr>
          <w:trHeight w:val="270"/>
        </w:trPr>
        <w:tc>
          <w:tcPr>
            <w:tcW w:w="1400" w:type="dxa"/>
            <w:tcBorders>
              <w:top w:val="single" w:sz="8" w:space="0" w:color="auto"/>
              <w:left w:val="single" w:sz="8"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lastRenderedPageBreak/>
              <w:t> </w:t>
            </w:r>
          </w:p>
        </w:tc>
        <w:tc>
          <w:tcPr>
            <w:tcW w:w="1200" w:type="dxa"/>
            <w:tcBorders>
              <w:top w:val="single" w:sz="8" w:space="0" w:color="auto"/>
              <w:left w:val="single" w:sz="4"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2010 Vinter</w:t>
            </w:r>
          </w:p>
        </w:tc>
        <w:tc>
          <w:tcPr>
            <w:tcW w:w="1200" w:type="dxa"/>
            <w:tcBorders>
              <w:top w:val="single" w:sz="8" w:space="0" w:color="auto"/>
              <w:left w:val="single" w:sz="4"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2011 Vinter</w:t>
            </w:r>
          </w:p>
        </w:tc>
        <w:tc>
          <w:tcPr>
            <w:tcW w:w="1300" w:type="dxa"/>
            <w:tcBorders>
              <w:top w:val="single" w:sz="8" w:space="0" w:color="auto"/>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2012  Vinter</w:t>
            </w:r>
            <w:proofErr w:type="gramEnd"/>
          </w:p>
        </w:tc>
        <w:tc>
          <w:tcPr>
            <w:tcW w:w="1200" w:type="dxa"/>
            <w:tcBorders>
              <w:top w:val="single" w:sz="8" w:space="0" w:color="auto"/>
              <w:left w:val="nil"/>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2013 Vinter</w:t>
            </w:r>
          </w:p>
        </w:tc>
        <w:tc>
          <w:tcPr>
            <w:tcW w:w="1200" w:type="dxa"/>
            <w:tcBorders>
              <w:top w:val="single" w:sz="8" w:space="0" w:color="auto"/>
              <w:left w:val="single" w:sz="4" w:space="0" w:color="auto"/>
              <w:bottom w:val="nil"/>
              <w:right w:val="single" w:sz="8"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2010 Høst</w:t>
            </w:r>
          </w:p>
        </w:tc>
        <w:tc>
          <w:tcPr>
            <w:tcW w:w="1200" w:type="dxa"/>
            <w:tcBorders>
              <w:top w:val="single" w:sz="8" w:space="0" w:color="auto"/>
              <w:left w:val="single" w:sz="4"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2011 Høst</w:t>
            </w:r>
          </w:p>
        </w:tc>
        <w:tc>
          <w:tcPr>
            <w:tcW w:w="1200" w:type="dxa"/>
            <w:tcBorders>
              <w:top w:val="single" w:sz="8" w:space="0" w:color="auto"/>
              <w:left w:val="single" w:sz="4" w:space="0" w:color="auto"/>
              <w:bottom w:val="nil"/>
              <w:right w:val="single" w:sz="8"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2012  Høst</w:t>
            </w:r>
            <w:proofErr w:type="gramEnd"/>
          </w:p>
        </w:tc>
      </w:tr>
      <w:tr w:rsidR="0093321F" w:rsidRPr="004B4354" w:rsidTr="00F965CF">
        <w:trPr>
          <w:trHeight w:val="255"/>
        </w:trPr>
        <w:tc>
          <w:tcPr>
            <w:tcW w:w="1400" w:type="dxa"/>
            <w:tcBorders>
              <w:top w:val="nil"/>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Starter</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486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612</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594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633</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648</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620</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716</w:t>
            </w:r>
          </w:p>
        </w:tc>
      </w:tr>
      <w:tr w:rsidR="0093321F" w:rsidRPr="004B4354" w:rsidTr="00F965CF">
        <w:trPr>
          <w:trHeight w:val="255"/>
        </w:trPr>
        <w:tc>
          <w:tcPr>
            <w:tcW w:w="1400" w:type="dxa"/>
            <w:tcBorders>
              <w:top w:val="single" w:sz="4" w:space="0" w:color="auto"/>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1</w:t>
            </w:r>
            <w:proofErr w:type="gramStart"/>
            <w:r w:rsidRPr="004B4354">
              <w:rPr>
                <w:rFonts w:ascii="Arial" w:eastAsia="Times New Roman" w:hAnsi="Arial" w:cs="Arial"/>
                <w:b/>
                <w:bCs/>
                <w:color w:val="000000"/>
                <w:sz w:val="20"/>
                <w:szCs w:val="20"/>
                <w:lang w:eastAsia="nb-NO"/>
              </w:rPr>
              <w:t>.AK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30</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43</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34</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36</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30</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38</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26</w:t>
            </w:r>
          </w:p>
        </w:tc>
      </w:tr>
      <w:tr w:rsidR="0093321F" w:rsidRPr="004B4354" w:rsidTr="00F965CF">
        <w:trPr>
          <w:trHeight w:val="255"/>
        </w:trPr>
        <w:tc>
          <w:tcPr>
            <w:tcW w:w="1400" w:type="dxa"/>
            <w:tcBorders>
              <w:top w:val="single" w:sz="4" w:space="0" w:color="auto"/>
              <w:left w:val="single" w:sz="8" w:space="0" w:color="auto"/>
              <w:bottom w:val="nil"/>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w:t>
            </w:r>
            <w:proofErr w:type="gramStart"/>
            <w:r w:rsidRPr="004B4354">
              <w:rPr>
                <w:rFonts w:ascii="Arial" w:eastAsia="Times New Roman" w:hAnsi="Arial" w:cs="Arial"/>
                <w:b/>
                <w:bCs/>
                <w:color w:val="000000"/>
                <w:sz w:val="20"/>
                <w:szCs w:val="20"/>
                <w:lang w:eastAsia="nb-NO"/>
              </w:rPr>
              <w:t>.AK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70</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71</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47</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71</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51</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55</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46</w:t>
            </w:r>
          </w:p>
        </w:tc>
      </w:tr>
      <w:tr w:rsidR="0093321F" w:rsidRPr="004B4354" w:rsidTr="00F965CF">
        <w:trPr>
          <w:trHeight w:val="270"/>
        </w:trPr>
        <w:tc>
          <w:tcPr>
            <w:tcW w:w="1400" w:type="dxa"/>
            <w:tcBorders>
              <w:top w:val="single" w:sz="4" w:space="0" w:color="auto"/>
              <w:left w:val="single" w:sz="8"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3</w:t>
            </w:r>
            <w:proofErr w:type="gramStart"/>
            <w:r w:rsidRPr="004B4354">
              <w:rPr>
                <w:rFonts w:ascii="Arial" w:eastAsia="Times New Roman" w:hAnsi="Arial" w:cs="Arial"/>
                <w:b/>
                <w:bCs/>
                <w:color w:val="000000"/>
                <w:sz w:val="20"/>
                <w:szCs w:val="20"/>
                <w:lang w:eastAsia="nb-NO"/>
              </w:rPr>
              <w:t>.AK</w:t>
            </w:r>
            <w:proofErr w:type="gramEnd"/>
          </w:p>
        </w:tc>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20</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18</w:t>
            </w:r>
          </w:p>
        </w:tc>
        <w:tc>
          <w:tcPr>
            <w:tcW w:w="13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33</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18</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18</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16</w:t>
            </w:r>
          </w:p>
        </w:tc>
        <w:tc>
          <w:tcPr>
            <w:tcW w:w="1200" w:type="dxa"/>
            <w:tcBorders>
              <w:top w:val="nil"/>
              <w:left w:val="nil"/>
              <w:bottom w:val="single" w:sz="8"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23</w:t>
            </w:r>
          </w:p>
        </w:tc>
      </w:tr>
    </w:tbl>
    <w:p w:rsidR="0093321F" w:rsidRDefault="0093321F" w:rsidP="0093321F">
      <w:pPr>
        <w:rPr>
          <w:rFonts w:ascii="Arial" w:hAnsi="Arial" w:cs="Arial"/>
          <w:u w:val="single"/>
        </w:rPr>
      </w:pPr>
    </w:p>
    <w:p w:rsidR="0093321F" w:rsidRDefault="0093321F" w:rsidP="0093321F">
      <w:pPr>
        <w:rPr>
          <w:rFonts w:ascii="Arial" w:hAnsi="Arial" w:cs="Arial"/>
        </w:rPr>
      </w:pPr>
    </w:p>
    <w:p w:rsidR="0093321F" w:rsidRDefault="0093321F" w:rsidP="0093321F">
      <w:pPr>
        <w:rPr>
          <w:rFonts w:ascii="Arial" w:hAnsi="Arial" w:cs="Arial"/>
        </w:rPr>
      </w:pPr>
      <w:r>
        <w:rPr>
          <w:rFonts w:ascii="Arial" w:hAnsi="Arial" w:cs="Arial"/>
        </w:rPr>
        <w:t>Også i VK har IS vist en stabil bra deltakelse. Antall starter og premier fordeler seg slik:</w:t>
      </w:r>
    </w:p>
    <w:p w:rsidR="0093321F" w:rsidRDefault="0093321F" w:rsidP="0093321F">
      <w:pPr>
        <w:rPr>
          <w:rFonts w:ascii="Arial" w:hAnsi="Arial" w:cs="Arial"/>
        </w:rPr>
      </w:pPr>
      <w:r>
        <w:rPr>
          <w:rFonts w:ascii="Arial" w:hAnsi="Arial" w:cs="Arial"/>
        </w:rPr>
        <w:t>Vinterprøver:</w:t>
      </w:r>
    </w:p>
    <w:tbl>
      <w:tblPr>
        <w:tblW w:w="6300" w:type="dxa"/>
        <w:tblInd w:w="55" w:type="dxa"/>
        <w:tblCellMar>
          <w:left w:w="70" w:type="dxa"/>
          <w:right w:w="70" w:type="dxa"/>
        </w:tblCellMar>
        <w:tblLook w:val="04A0" w:firstRow="1" w:lastRow="0" w:firstColumn="1" w:lastColumn="0" w:noHBand="0" w:noVBand="1"/>
      </w:tblPr>
      <w:tblGrid>
        <w:gridCol w:w="1400"/>
        <w:gridCol w:w="1200"/>
        <w:gridCol w:w="1200"/>
        <w:gridCol w:w="1300"/>
        <w:gridCol w:w="1200"/>
      </w:tblGrid>
      <w:tr w:rsidR="0093321F" w:rsidRPr="004B4354" w:rsidTr="00F965CF">
        <w:trPr>
          <w:trHeight w:val="270"/>
        </w:trPr>
        <w:tc>
          <w:tcPr>
            <w:tcW w:w="1400" w:type="dxa"/>
            <w:tcBorders>
              <w:top w:val="single" w:sz="8" w:space="0" w:color="auto"/>
              <w:left w:val="single" w:sz="8"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 </w:t>
            </w:r>
          </w:p>
        </w:tc>
        <w:tc>
          <w:tcPr>
            <w:tcW w:w="1200" w:type="dxa"/>
            <w:tcBorders>
              <w:top w:val="single" w:sz="8" w:space="0" w:color="auto"/>
              <w:left w:val="single" w:sz="8" w:space="0" w:color="auto"/>
              <w:bottom w:val="single" w:sz="8"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2010 V</w:t>
            </w:r>
          </w:p>
        </w:tc>
        <w:tc>
          <w:tcPr>
            <w:tcW w:w="1200" w:type="dxa"/>
            <w:tcBorders>
              <w:top w:val="single" w:sz="8" w:space="0" w:color="auto"/>
              <w:left w:val="nil"/>
              <w:bottom w:val="single" w:sz="8"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2011 V</w:t>
            </w:r>
          </w:p>
        </w:tc>
        <w:tc>
          <w:tcPr>
            <w:tcW w:w="1300" w:type="dxa"/>
            <w:tcBorders>
              <w:top w:val="single" w:sz="8" w:space="0" w:color="auto"/>
              <w:left w:val="nil"/>
              <w:bottom w:val="single" w:sz="8"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2012  V</w:t>
            </w:r>
            <w:proofErr w:type="gramEnd"/>
          </w:p>
        </w:tc>
        <w:tc>
          <w:tcPr>
            <w:tcW w:w="1200" w:type="dxa"/>
            <w:tcBorders>
              <w:top w:val="single" w:sz="8" w:space="0" w:color="auto"/>
              <w:left w:val="nil"/>
              <w:bottom w:val="single" w:sz="8" w:space="0" w:color="auto"/>
              <w:right w:val="single" w:sz="8"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2013  V</w:t>
            </w:r>
            <w:proofErr w:type="gramEnd"/>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Starter</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487</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600</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557</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640</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1</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30</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32</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33</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32</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13</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31</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32</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23</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3</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17</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18</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26</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11</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4</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9</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15</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10</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12</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5</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9</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8</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11</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6</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r>
      <w:tr w:rsidR="0093321F" w:rsidRPr="004B4354" w:rsidTr="00F965CF">
        <w:trPr>
          <w:trHeight w:val="255"/>
        </w:trPr>
        <w:tc>
          <w:tcPr>
            <w:tcW w:w="1400" w:type="dxa"/>
            <w:tcBorders>
              <w:top w:val="nil"/>
              <w:left w:val="single" w:sz="8" w:space="0" w:color="auto"/>
              <w:bottom w:val="single" w:sz="4"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CK</w:t>
            </w:r>
          </w:p>
        </w:tc>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9</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16</w:t>
            </w:r>
          </w:p>
        </w:tc>
        <w:tc>
          <w:tcPr>
            <w:tcW w:w="1300" w:type="dxa"/>
            <w:tcBorders>
              <w:top w:val="nil"/>
              <w:left w:val="nil"/>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24</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19</w:t>
            </w:r>
          </w:p>
        </w:tc>
      </w:tr>
      <w:tr w:rsidR="0093321F" w:rsidRPr="004B4354" w:rsidTr="00F965CF">
        <w:trPr>
          <w:trHeight w:val="270"/>
        </w:trPr>
        <w:tc>
          <w:tcPr>
            <w:tcW w:w="1400" w:type="dxa"/>
            <w:tcBorders>
              <w:top w:val="nil"/>
              <w:left w:val="single" w:sz="8"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proofErr w:type="spellStart"/>
            <w:r w:rsidRPr="004B4354">
              <w:rPr>
                <w:rFonts w:ascii="Arial" w:eastAsia="Times New Roman" w:hAnsi="Arial" w:cs="Arial"/>
                <w:b/>
                <w:bCs/>
                <w:color w:val="000000"/>
                <w:sz w:val="20"/>
                <w:szCs w:val="20"/>
                <w:lang w:eastAsia="nb-NO"/>
              </w:rPr>
              <w:t>Cacit</w:t>
            </w:r>
            <w:proofErr w:type="spellEnd"/>
            <w:r w:rsidRPr="004B4354">
              <w:rPr>
                <w:rFonts w:ascii="Arial" w:eastAsia="Times New Roman" w:hAnsi="Arial" w:cs="Arial"/>
                <w:b/>
                <w:bCs/>
                <w:color w:val="000000"/>
                <w:sz w:val="20"/>
                <w:szCs w:val="20"/>
                <w:lang w:eastAsia="nb-NO"/>
              </w:rPr>
              <w:t>/</w:t>
            </w:r>
            <w:proofErr w:type="spellStart"/>
            <w:r w:rsidRPr="004B4354">
              <w:rPr>
                <w:rFonts w:ascii="Arial" w:eastAsia="Times New Roman" w:hAnsi="Arial" w:cs="Arial"/>
                <w:b/>
                <w:bCs/>
                <w:color w:val="000000"/>
                <w:sz w:val="20"/>
                <w:szCs w:val="20"/>
                <w:lang w:eastAsia="nb-NO"/>
              </w:rPr>
              <w:t>RCa</w:t>
            </w:r>
            <w:proofErr w:type="spellEnd"/>
          </w:p>
        </w:tc>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8</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w:t>
            </w:r>
          </w:p>
        </w:tc>
        <w:tc>
          <w:tcPr>
            <w:tcW w:w="1300" w:type="dxa"/>
            <w:tcBorders>
              <w:top w:val="nil"/>
              <w:left w:val="nil"/>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7</w:t>
            </w:r>
          </w:p>
        </w:tc>
        <w:tc>
          <w:tcPr>
            <w:tcW w:w="1200" w:type="dxa"/>
            <w:tcBorders>
              <w:top w:val="nil"/>
              <w:left w:val="nil"/>
              <w:bottom w:val="single" w:sz="8"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8</w:t>
            </w:r>
          </w:p>
        </w:tc>
      </w:tr>
    </w:tbl>
    <w:p w:rsidR="0093321F" w:rsidRDefault="0093321F" w:rsidP="0093321F">
      <w:pPr>
        <w:rPr>
          <w:rFonts w:ascii="Arial" w:hAnsi="Arial" w:cs="Arial"/>
        </w:rPr>
      </w:pPr>
    </w:p>
    <w:p w:rsidR="0093321F" w:rsidRDefault="0093321F" w:rsidP="0093321F">
      <w:pPr>
        <w:rPr>
          <w:rFonts w:ascii="Arial" w:hAnsi="Arial" w:cs="Arial"/>
        </w:rPr>
      </w:pPr>
    </w:p>
    <w:p w:rsidR="0093321F" w:rsidRDefault="0093321F" w:rsidP="0093321F">
      <w:pPr>
        <w:rPr>
          <w:rFonts w:ascii="Arial" w:hAnsi="Arial" w:cs="Arial"/>
        </w:rPr>
      </w:pPr>
    </w:p>
    <w:p w:rsidR="0093321F" w:rsidRDefault="0093321F" w:rsidP="0093321F">
      <w:pPr>
        <w:rPr>
          <w:rFonts w:ascii="Arial" w:hAnsi="Arial" w:cs="Arial"/>
        </w:rPr>
      </w:pPr>
    </w:p>
    <w:p w:rsidR="0093321F" w:rsidRDefault="0093321F" w:rsidP="0093321F">
      <w:pPr>
        <w:rPr>
          <w:rFonts w:ascii="Arial" w:hAnsi="Arial" w:cs="Arial"/>
        </w:rPr>
      </w:pPr>
      <w:r>
        <w:rPr>
          <w:rFonts w:ascii="Arial" w:hAnsi="Arial" w:cs="Arial"/>
        </w:rPr>
        <w:t>Høstprøver:</w:t>
      </w:r>
    </w:p>
    <w:tbl>
      <w:tblPr>
        <w:tblW w:w="5100" w:type="dxa"/>
        <w:tblInd w:w="55" w:type="dxa"/>
        <w:tblCellMar>
          <w:left w:w="70" w:type="dxa"/>
          <w:right w:w="70" w:type="dxa"/>
        </w:tblCellMar>
        <w:tblLook w:val="04A0" w:firstRow="1" w:lastRow="0" w:firstColumn="1" w:lastColumn="0" w:noHBand="0" w:noVBand="1"/>
      </w:tblPr>
      <w:tblGrid>
        <w:gridCol w:w="1400"/>
        <w:gridCol w:w="1200"/>
        <w:gridCol w:w="1200"/>
        <w:gridCol w:w="1300"/>
      </w:tblGrid>
      <w:tr w:rsidR="0093321F" w:rsidRPr="004B4354" w:rsidTr="00F965CF">
        <w:trPr>
          <w:trHeight w:val="270"/>
        </w:trPr>
        <w:tc>
          <w:tcPr>
            <w:tcW w:w="1400" w:type="dxa"/>
            <w:tcBorders>
              <w:top w:val="single" w:sz="8" w:space="0" w:color="auto"/>
              <w:left w:val="single" w:sz="8" w:space="0" w:color="auto"/>
              <w:bottom w:val="single" w:sz="8" w:space="0" w:color="auto"/>
              <w:right w:val="single" w:sz="4"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 </w:t>
            </w:r>
          </w:p>
        </w:tc>
        <w:tc>
          <w:tcPr>
            <w:tcW w:w="1200" w:type="dxa"/>
            <w:tcBorders>
              <w:top w:val="single" w:sz="8" w:space="0" w:color="auto"/>
              <w:left w:val="nil"/>
              <w:bottom w:val="single" w:sz="8" w:space="0" w:color="auto"/>
              <w:right w:val="single" w:sz="8"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2010 Høst</w:t>
            </w:r>
          </w:p>
        </w:tc>
        <w:tc>
          <w:tcPr>
            <w:tcW w:w="1200" w:type="dxa"/>
            <w:tcBorders>
              <w:top w:val="single" w:sz="8" w:space="0" w:color="auto"/>
              <w:left w:val="single" w:sz="4" w:space="0" w:color="auto"/>
              <w:bottom w:val="single" w:sz="8" w:space="0" w:color="auto"/>
              <w:right w:val="nil"/>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2011 Høst</w:t>
            </w:r>
          </w:p>
        </w:tc>
        <w:tc>
          <w:tcPr>
            <w:tcW w:w="1300" w:type="dxa"/>
            <w:tcBorders>
              <w:top w:val="single" w:sz="8" w:space="0" w:color="auto"/>
              <w:left w:val="single" w:sz="4" w:space="0" w:color="auto"/>
              <w:bottom w:val="single" w:sz="8" w:space="0" w:color="auto"/>
              <w:right w:val="single" w:sz="8"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proofErr w:type="gramStart"/>
            <w:r w:rsidRPr="004B4354">
              <w:rPr>
                <w:rFonts w:ascii="Arial" w:eastAsia="Times New Roman" w:hAnsi="Arial" w:cs="Arial"/>
                <w:b/>
                <w:bCs/>
                <w:color w:val="000000"/>
                <w:sz w:val="20"/>
                <w:szCs w:val="20"/>
                <w:lang w:eastAsia="nb-NO"/>
              </w:rPr>
              <w:t>2012  Høst</w:t>
            </w:r>
            <w:proofErr w:type="gramEnd"/>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Starter</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603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608</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603</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1</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34</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29</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2</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26</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23</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3</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23</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14</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4</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14</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5</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10</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6</w:t>
            </w:r>
            <w:proofErr w:type="gramStart"/>
            <w:r w:rsidRPr="004B4354">
              <w:rPr>
                <w:rFonts w:ascii="Arial" w:eastAsia="Times New Roman" w:hAnsi="Arial" w:cs="Arial"/>
                <w:b/>
                <w:bCs/>
                <w:color w:val="000000"/>
                <w:sz w:val="20"/>
                <w:szCs w:val="20"/>
                <w:lang w:eastAsia="nb-NO"/>
              </w:rPr>
              <w:t>.VK</w:t>
            </w:r>
            <w:proofErr w:type="gramEnd"/>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w:t>
            </w:r>
          </w:p>
        </w:tc>
      </w:tr>
      <w:tr w:rsidR="0093321F" w:rsidRPr="004B4354" w:rsidTr="00F965CF">
        <w:trPr>
          <w:trHeight w:val="255"/>
        </w:trPr>
        <w:tc>
          <w:tcPr>
            <w:tcW w:w="140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r w:rsidRPr="004B4354">
              <w:rPr>
                <w:rFonts w:ascii="Arial" w:eastAsia="Times New Roman" w:hAnsi="Arial" w:cs="Arial"/>
                <w:b/>
                <w:bCs/>
                <w:color w:val="000000"/>
                <w:sz w:val="20"/>
                <w:szCs w:val="20"/>
                <w:lang w:eastAsia="nb-NO"/>
              </w:rPr>
              <w:t>CK</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13</w:t>
            </w:r>
          </w:p>
        </w:tc>
        <w:tc>
          <w:tcPr>
            <w:tcW w:w="1300" w:type="dxa"/>
            <w:tcBorders>
              <w:top w:val="nil"/>
              <w:left w:val="nil"/>
              <w:bottom w:val="single" w:sz="4"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11</w:t>
            </w:r>
          </w:p>
        </w:tc>
      </w:tr>
      <w:tr w:rsidR="0093321F" w:rsidRPr="004B4354" w:rsidTr="00F965CF">
        <w:trPr>
          <w:trHeight w:val="270"/>
        </w:trPr>
        <w:tc>
          <w:tcPr>
            <w:tcW w:w="1400" w:type="dxa"/>
            <w:tcBorders>
              <w:top w:val="nil"/>
              <w:left w:val="single" w:sz="8" w:space="0" w:color="auto"/>
              <w:bottom w:val="single" w:sz="8" w:space="0" w:color="auto"/>
              <w:right w:val="single" w:sz="4" w:space="0" w:color="auto"/>
            </w:tcBorders>
            <w:shd w:val="clear" w:color="000000" w:fill="CCC0DA"/>
            <w:noWrap/>
            <w:vAlign w:val="bottom"/>
            <w:hideMark/>
          </w:tcPr>
          <w:p w:rsidR="0093321F" w:rsidRPr="004B4354" w:rsidRDefault="0093321F" w:rsidP="00F965CF">
            <w:pPr>
              <w:spacing w:after="0" w:line="240" w:lineRule="auto"/>
              <w:jc w:val="center"/>
              <w:rPr>
                <w:rFonts w:ascii="Arial" w:eastAsia="Times New Roman" w:hAnsi="Arial" w:cs="Arial"/>
                <w:b/>
                <w:bCs/>
                <w:color w:val="000000"/>
                <w:sz w:val="20"/>
                <w:szCs w:val="20"/>
                <w:lang w:eastAsia="nb-NO"/>
              </w:rPr>
            </w:pPr>
            <w:proofErr w:type="spellStart"/>
            <w:r w:rsidRPr="004B4354">
              <w:rPr>
                <w:rFonts w:ascii="Arial" w:eastAsia="Times New Roman" w:hAnsi="Arial" w:cs="Arial"/>
                <w:b/>
                <w:bCs/>
                <w:color w:val="000000"/>
                <w:sz w:val="20"/>
                <w:szCs w:val="20"/>
                <w:lang w:eastAsia="nb-NO"/>
              </w:rPr>
              <w:t>Cacit</w:t>
            </w:r>
            <w:proofErr w:type="spellEnd"/>
            <w:r w:rsidRPr="004B4354">
              <w:rPr>
                <w:rFonts w:ascii="Arial" w:eastAsia="Times New Roman" w:hAnsi="Arial" w:cs="Arial"/>
                <w:b/>
                <w:bCs/>
                <w:color w:val="000000"/>
                <w:sz w:val="20"/>
                <w:szCs w:val="20"/>
                <w:lang w:eastAsia="nb-NO"/>
              </w:rPr>
              <w:t>/</w:t>
            </w:r>
            <w:proofErr w:type="spellStart"/>
            <w:r w:rsidRPr="004B4354">
              <w:rPr>
                <w:rFonts w:ascii="Arial" w:eastAsia="Times New Roman" w:hAnsi="Arial" w:cs="Arial"/>
                <w:b/>
                <w:bCs/>
                <w:color w:val="000000"/>
                <w:sz w:val="20"/>
                <w:szCs w:val="20"/>
                <w:lang w:eastAsia="nb-NO"/>
              </w:rPr>
              <w:t>RCa</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6</w:t>
            </w:r>
          </w:p>
        </w:tc>
        <w:tc>
          <w:tcPr>
            <w:tcW w:w="1200" w:type="dxa"/>
            <w:tcBorders>
              <w:top w:val="nil"/>
              <w:left w:val="single" w:sz="4" w:space="0" w:color="auto"/>
              <w:bottom w:val="single" w:sz="8" w:space="0" w:color="auto"/>
              <w:right w:val="single" w:sz="4"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c>
          <w:tcPr>
            <w:tcW w:w="1300" w:type="dxa"/>
            <w:tcBorders>
              <w:top w:val="nil"/>
              <w:left w:val="nil"/>
              <w:bottom w:val="single" w:sz="8" w:space="0" w:color="auto"/>
              <w:right w:val="single" w:sz="8" w:space="0" w:color="auto"/>
            </w:tcBorders>
            <w:shd w:val="clear" w:color="auto" w:fill="auto"/>
            <w:noWrap/>
            <w:vAlign w:val="bottom"/>
            <w:hideMark/>
          </w:tcPr>
          <w:p w:rsidR="0093321F" w:rsidRPr="004B4354" w:rsidRDefault="0093321F" w:rsidP="00F965CF">
            <w:pPr>
              <w:spacing w:after="0" w:line="240" w:lineRule="auto"/>
              <w:jc w:val="center"/>
              <w:rPr>
                <w:rFonts w:ascii="Arial" w:eastAsia="Times New Roman" w:hAnsi="Arial" w:cs="Arial"/>
                <w:color w:val="000000"/>
                <w:sz w:val="20"/>
                <w:szCs w:val="20"/>
                <w:lang w:eastAsia="nb-NO"/>
              </w:rPr>
            </w:pPr>
            <w:r w:rsidRPr="004B4354">
              <w:rPr>
                <w:rFonts w:ascii="Arial" w:eastAsia="Times New Roman" w:hAnsi="Arial" w:cs="Arial"/>
                <w:color w:val="000000"/>
                <w:sz w:val="20"/>
                <w:szCs w:val="20"/>
                <w:lang w:eastAsia="nb-NO"/>
              </w:rPr>
              <w:t>2</w:t>
            </w:r>
          </w:p>
        </w:tc>
      </w:tr>
    </w:tbl>
    <w:p w:rsidR="0093321F" w:rsidRDefault="0093321F" w:rsidP="0093321F">
      <w:pPr>
        <w:rPr>
          <w:rFonts w:ascii="Arial" w:hAnsi="Arial" w:cs="Arial"/>
        </w:rPr>
      </w:pPr>
    </w:p>
    <w:p w:rsidR="0093321F" w:rsidRDefault="0093321F" w:rsidP="0093321F">
      <w:r>
        <w:t>Plasseringer NM lag for NISK</w:t>
      </w:r>
    </w:p>
    <w:tbl>
      <w:tblPr>
        <w:tblW w:w="4840" w:type="dxa"/>
        <w:tblInd w:w="55" w:type="dxa"/>
        <w:tblCellMar>
          <w:left w:w="70" w:type="dxa"/>
          <w:right w:w="70" w:type="dxa"/>
        </w:tblCellMar>
        <w:tblLook w:val="04A0" w:firstRow="1" w:lastRow="0" w:firstColumn="1" w:lastColumn="0" w:noHBand="0" w:noVBand="1"/>
      </w:tblPr>
      <w:tblGrid>
        <w:gridCol w:w="1200"/>
        <w:gridCol w:w="587"/>
        <w:gridCol w:w="587"/>
        <w:gridCol w:w="587"/>
        <w:gridCol w:w="587"/>
        <w:gridCol w:w="587"/>
        <w:gridCol w:w="587"/>
        <w:gridCol w:w="587"/>
      </w:tblGrid>
      <w:tr w:rsidR="0093321F" w:rsidRPr="00C9750F" w:rsidTr="00F965CF">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 </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2013</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2012</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2011</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2010</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2009</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2008</w:t>
            </w:r>
          </w:p>
        </w:tc>
        <w:tc>
          <w:tcPr>
            <w:tcW w:w="520" w:type="dxa"/>
            <w:tcBorders>
              <w:top w:val="single" w:sz="8" w:space="0" w:color="auto"/>
              <w:left w:val="nil"/>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2007</w:t>
            </w:r>
          </w:p>
        </w:tc>
      </w:tr>
      <w:tr w:rsidR="0093321F" w:rsidRPr="00C9750F" w:rsidTr="00F965CF">
        <w:trPr>
          <w:trHeight w:val="315"/>
        </w:trPr>
        <w:tc>
          <w:tcPr>
            <w:tcW w:w="1200" w:type="dxa"/>
            <w:tcBorders>
              <w:top w:val="nil"/>
              <w:left w:val="single" w:sz="8" w:space="0" w:color="auto"/>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 xml:space="preserve">Vinter </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2</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2</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5</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1</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3</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x </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 x</w:t>
            </w:r>
          </w:p>
        </w:tc>
      </w:tr>
      <w:tr w:rsidR="0093321F" w:rsidRPr="00C9750F" w:rsidTr="00F965CF">
        <w:trPr>
          <w:trHeight w:val="315"/>
        </w:trPr>
        <w:tc>
          <w:tcPr>
            <w:tcW w:w="1200" w:type="dxa"/>
            <w:tcBorders>
              <w:top w:val="nil"/>
              <w:left w:val="single" w:sz="8" w:space="0" w:color="auto"/>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Høst</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2</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3</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1</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1</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3</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4</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1</w:t>
            </w:r>
          </w:p>
        </w:tc>
      </w:tr>
      <w:tr w:rsidR="0093321F" w:rsidRPr="00C9750F" w:rsidTr="00F965CF">
        <w:trPr>
          <w:trHeight w:val="315"/>
        </w:trPr>
        <w:tc>
          <w:tcPr>
            <w:tcW w:w="1200" w:type="dxa"/>
            <w:tcBorders>
              <w:top w:val="nil"/>
              <w:left w:val="single" w:sz="8" w:space="0" w:color="auto"/>
              <w:bottom w:val="single" w:sz="8" w:space="0" w:color="auto"/>
              <w:right w:val="single" w:sz="8" w:space="0" w:color="auto"/>
            </w:tcBorders>
            <w:shd w:val="clear" w:color="000000" w:fill="CCC0DA"/>
            <w:noWrap/>
            <w:vAlign w:val="center"/>
            <w:hideMark/>
          </w:tcPr>
          <w:p w:rsidR="0093321F" w:rsidRPr="00C9750F" w:rsidRDefault="0093321F" w:rsidP="00F965CF">
            <w:pPr>
              <w:spacing w:after="0" w:line="240" w:lineRule="auto"/>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Lavland</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FF0000"/>
                <w:lang w:eastAsia="nb-NO"/>
              </w:rPr>
            </w:pPr>
            <w:r w:rsidRPr="00C9750F">
              <w:rPr>
                <w:rFonts w:ascii="Calibri" w:eastAsia="Times New Roman" w:hAnsi="Calibri" w:cs="Times New Roman"/>
                <w:color w:val="FF0000"/>
                <w:lang w:eastAsia="nb-NO"/>
              </w:rPr>
              <w:t>3</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4</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6</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5</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6</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jc w:val="right"/>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4</w:t>
            </w:r>
          </w:p>
        </w:tc>
        <w:tc>
          <w:tcPr>
            <w:tcW w:w="520" w:type="dxa"/>
            <w:tcBorders>
              <w:top w:val="nil"/>
              <w:left w:val="nil"/>
              <w:bottom w:val="single" w:sz="8" w:space="0" w:color="auto"/>
              <w:right w:val="single" w:sz="8" w:space="0" w:color="auto"/>
            </w:tcBorders>
            <w:shd w:val="clear" w:color="auto" w:fill="auto"/>
            <w:noWrap/>
            <w:vAlign w:val="center"/>
            <w:hideMark/>
          </w:tcPr>
          <w:p w:rsidR="0093321F" w:rsidRPr="00C9750F" w:rsidRDefault="0093321F" w:rsidP="00F965CF">
            <w:pPr>
              <w:spacing w:after="0" w:line="240" w:lineRule="auto"/>
              <w:rPr>
                <w:rFonts w:ascii="Calibri" w:eastAsia="Times New Roman" w:hAnsi="Calibri" w:cs="Times New Roman"/>
                <w:color w:val="000000"/>
                <w:lang w:eastAsia="nb-NO"/>
              </w:rPr>
            </w:pPr>
            <w:r w:rsidRPr="00C9750F">
              <w:rPr>
                <w:rFonts w:ascii="Calibri" w:eastAsia="Times New Roman" w:hAnsi="Calibri" w:cs="Times New Roman"/>
                <w:color w:val="000000"/>
                <w:lang w:eastAsia="nb-NO"/>
              </w:rPr>
              <w:t> x</w:t>
            </w:r>
          </w:p>
        </w:tc>
      </w:tr>
    </w:tbl>
    <w:p w:rsidR="006340F7" w:rsidRDefault="009B3057" w:rsidP="002723AB">
      <w:pPr>
        <w:pStyle w:val="Overskrift2"/>
        <w:rPr>
          <w:rFonts w:ascii="Arial" w:hAnsi="Arial" w:cs="Arial"/>
          <w:sz w:val="22"/>
          <w:szCs w:val="22"/>
        </w:rPr>
      </w:pPr>
      <w:r w:rsidRPr="00520470">
        <w:rPr>
          <w:rFonts w:ascii="Arial" w:hAnsi="Arial" w:cs="Arial"/>
          <w:sz w:val="22"/>
          <w:szCs w:val="22"/>
        </w:rPr>
        <w:lastRenderedPageBreak/>
        <w:t xml:space="preserve">Beskrivelse av </w:t>
      </w:r>
      <w:r w:rsidR="004D0AEB" w:rsidRPr="00520470">
        <w:rPr>
          <w:rFonts w:ascii="Arial" w:hAnsi="Arial" w:cs="Arial"/>
          <w:sz w:val="22"/>
          <w:szCs w:val="22"/>
        </w:rPr>
        <w:t>kortsiktige</w:t>
      </w:r>
      <w:r w:rsidRPr="00520470">
        <w:rPr>
          <w:rFonts w:ascii="Arial" w:hAnsi="Arial" w:cs="Arial"/>
          <w:sz w:val="22"/>
          <w:szCs w:val="22"/>
        </w:rPr>
        <w:t xml:space="preserve"> og </w:t>
      </w:r>
      <w:r w:rsidR="004D0AEB" w:rsidRPr="00520470">
        <w:rPr>
          <w:rFonts w:ascii="Arial" w:hAnsi="Arial" w:cs="Arial"/>
          <w:sz w:val="22"/>
          <w:szCs w:val="22"/>
        </w:rPr>
        <w:t>lang</w:t>
      </w:r>
      <w:r w:rsidRPr="00520470">
        <w:rPr>
          <w:rFonts w:ascii="Arial" w:hAnsi="Arial" w:cs="Arial"/>
          <w:sz w:val="22"/>
          <w:szCs w:val="22"/>
        </w:rPr>
        <w:t>siktig</w:t>
      </w:r>
      <w:r w:rsidR="00D16D65" w:rsidRPr="00520470">
        <w:rPr>
          <w:rFonts w:ascii="Arial" w:hAnsi="Arial" w:cs="Arial"/>
          <w:sz w:val="22"/>
          <w:szCs w:val="22"/>
        </w:rPr>
        <w:t>e</w:t>
      </w:r>
      <w:r w:rsidRPr="00520470">
        <w:rPr>
          <w:rFonts w:ascii="Arial" w:hAnsi="Arial" w:cs="Arial"/>
          <w:sz w:val="22"/>
          <w:szCs w:val="22"/>
        </w:rPr>
        <w:t xml:space="preserve"> mål</w:t>
      </w:r>
      <w:bookmarkEnd w:id="24"/>
    </w:p>
    <w:p w:rsidR="004F3A0A" w:rsidRPr="004F3A0A" w:rsidRDefault="004F3A0A" w:rsidP="004F3A0A"/>
    <w:p w:rsidR="004F3A0A" w:rsidRPr="004F3A0A" w:rsidRDefault="004F3A0A" w:rsidP="004F3A0A">
      <w:pPr>
        <w:rPr>
          <w:rFonts w:ascii="Arial" w:hAnsi="Arial" w:cs="Arial"/>
        </w:rPr>
      </w:pPr>
      <w:r w:rsidRPr="004F3A0A">
        <w:rPr>
          <w:rFonts w:ascii="Arial" w:hAnsi="Arial" w:cs="Arial"/>
        </w:rPr>
        <w:t xml:space="preserve">Gjennom sin handlingsplan har klubben satt seg mål for hvordan rasen skal vise at den opprettholder de kravene klubben ønsker at rasen skal ha i sine bruksegenskaper. </w:t>
      </w:r>
    </w:p>
    <w:p w:rsidR="004F3A0A" w:rsidRPr="000227D2" w:rsidRDefault="004F3A0A" w:rsidP="004F3A0A">
      <w:pPr>
        <w:pStyle w:val="Listeavsnitt"/>
        <w:numPr>
          <w:ilvl w:val="0"/>
          <w:numId w:val="7"/>
        </w:numPr>
        <w:rPr>
          <w:rFonts w:ascii="Arial" w:hAnsi="Arial" w:cs="Arial"/>
        </w:rPr>
      </w:pPr>
      <w:bookmarkStart w:id="25" w:name="_Toc336247177"/>
      <w:r w:rsidRPr="000227D2">
        <w:rPr>
          <w:rFonts w:ascii="Arial" w:hAnsi="Arial" w:cs="Arial"/>
        </w:rPr>
        <w:t>Dette måles ved at: Den røde irsksetteren skal årlig hevde seg blant topp 6 innenfor NM individuelt for stående fuglehunder – lavland, høyfjell, vinter og skog.</w:t>
      </w:r>
    </w:p>
    <w:p w:rsidR="004F3A0A" w:rsidRPr="000227D2" w:rsidRDefault="004F3A0A" w:rsidP="004F3A0A">
      <w:pPr>
        <w:pStyle w:val="Overskrift3"/>
        <w:numPr>
          <w:ilvl w:val="0"/>
          <w:numId w:val="7"/>
        </w:numPr>
        <w:rPr>
          <w:rFonts w:ascii="Arial" w:hAnsi="Arial" w:cs="Arial"/>
          <w:b w:val="0"/>
          <w:color w:val="auto"/>
        </w:rPr>
      </w:pPr>
      <w:r w:rsidRPr="000227D2">
        <w:rPr>
          <w:rFonts w:ascii="Arial" w:hAnsi="Arial" w:cs="Arial"/>
          <w:b w:val="0"/>
          <w:color w:val="auto"/>
        </w:rPr>
        <w:t>Den røde irsksetteren skal årlig hevde seg blant topp 3 innenfor NM lag for stående fuglehunder – høyfjell, vinter og lavland.</w:t>
      </w:r>
    </w:p>
    <w:p w:rsidR="004F3A0A" w:rsidRPr="000227D2" w:rsidRDefault="004F3A0A" w:rsidP="004F3A0A">
      <w:pPr>
        <w:pStyle w:val="Overskrift3"/>
        <w:numPr>
          <w:ilvl w:val="0"/>
          <w:numId w:val="7"/>
        </w:numPr>
        <w:rPr>
          <w:rFonts w:ascii="Arial" w:hAnsi="Arial" w:cs="Arial"/>
          <w:b w:val="0"/>
          <w:color w:val="auto"/>
        </w:rPr>
      </w:pPr>
      <w:r w:rsidRPr="000227D2">
        <w:rPr>
          <w:rFonts w:ascii="Arial" w:hAnsi="Arial" w:cs="Arial"/>
          <w:b w:val="0"/>
          <w:color w:val="auto"/>
        </w:rPr>
        <w:t>Den røde irsksetteren skal årlig plassere seg blant topp 3 i Norgescup FKF.</w:t>
      </w:r>
    </w:p>
    <w:p w:rsidR="004F3A0A" w:rsidRDefault="004F3A0A" w:rsidP="004F3A0A">
      <w:pPr>
        <w:rPr>
          <w:rFonts w:ascii="Arial" w:hAnsi="Arial" w:cs="Arial"/>
        </w:rPr>
      </w:pPr>
      <w:r w:rsidRPr="000227D2">
        <w:rPr>
          <w:rFonts w:ascii="Arial" w:hAnsi="Arial" w:cs="Arial"/>
        </w:rPr>
        <w:t>Den røde irsksetteren skal årlig få premier i alle klasser.</w:t>
      </w:r>
      <w:r>
        <w:rPr>
          <w:rFonts w:ascii="Arial" w:hAnsi="Arial" w:cs="Arial"/>
        </w:rPr>
        <w:t xml:space="preserve"> </w:t>
      </w:r>
      <w:bookmarkEnd w:id="25"/>
    </w:p>
    <w:p w:rsidR="004F3A0A" w:rsidRDefault="004F3A0A" w:rsidP="004F3A0A">
      <w:pPr>
        <w:rPr>
          <w:rFonts w:ascii="Arial" w:hAnsi="Arial" w:cs="Arial"/>
        </w:rPr>
      </w:pPr>
    </w:p>
    <w:p w:rsidR="004F3A0A" w:rsidRDefault="004F3A0A" w:rsidP="004F3A0A">
      <w:pPr>
        <w:pStyle w:val="Overskrift2"/>
        <w:rPr>
          <w:rFonts w:ascii="Arial" w:hAnsi="Arial" w:cs="Arial"/>
          <w:sz w:val="22"/>
          <w:szCs w:val="22"/>
        </w:rPr>
      </w:pPr>
      <w:r w:rsidRPr="00520470">
        <w:rPr>
          <w:rFonts w:ascii="Arial" w:hAnsi="Arial" w:cs="Arial"/>
          <w:sz w:val="22"/>
          <w:szCs w:val="22"/>
        </w:rPr>
        <w:t>Prioritering og strategi for å nå målene</w:t>
      </w:r>
    </w:p>
    <w:p w:rsidR="004F3A0A" w:rsidRDefault="004F3A0A" w:rsidP="004F3A0A">
      <w:pPr>
        <w:rPr>
          <w:rFonts w:ascii="Arial" w:hAnsi="Arial" w:cs="Arial"/>
        </w:rPr>
      </w:pPr>
      <w:bookmarkStart w:id="26" w:name="_Toc336247178"/>
    </w:p>
    <w:p w:rsidR="004F3A0A" w:rsidRDefault="004F3A0A" w:rsidP="004F3A0A">
      <w:pPr>
        <w:rPr>
          <w:rFonts w:ascii="Arial" w:hAnsi="Arial" w:cs="Arial"/>
        </w:rPr>
      </w:pPr>
      <w:r>
        <w:rPr>
          <w:rFonts w:ascii="Arial" w:hAnsi="Arial" w:cs="Arial"/>
        </w:rPr>
        <w:t>NISK sine avdelinger og er viktige for å oppnå klubbens mål. Gjennom kurs i dressur, føring av hund i fjellet (treningssamlinger) og andre aktiviteter aktiviteten landet over søker klubben å opprettholde og øke irsksetterens deltakelse på jaktprøver.</w:t>
      </w:r>
    </w:p>
    <w:p w:rsidR="00111A42" w:rsidRPr="00520470" w:rsidRDefault="008803F5" w:rsidP="004F3A0A">
      <w:pPr>
        <w:rPr>
          <w:rFonts w:ascii="Arial" w:hAnsi="Arial" w:cs="Arial"/>
          <w:sz w:val="24"/>
          <w:szCs w:val="24"/>
        </w:rPr>
      </w:pPr>
      <w:r>
        <w:rPr>
          <w:rFonts w:ascii="Arial" w:hAnsi="Arial" w:cs="Arial"/>
        </w:rPr>
        <w:t>Dette for at a</w:t>
      </w:r>
      <w:r w:rsidR="004F3A0A">
        <w:rPr>
          <w:rFonts w:ascii="Arial" w:hAnsi="Arial" w:cs="Arial"/>
        </w:rPr>
        <w:t xml:space="preserve">vlsrådet aktivt kan bruke jaktprøveskjema til å analysere viltfinnerevne og </w:t>
      </w:r>
      <w:proofErr w:type="spellStart"/>
      <w:r w:rsidR="004F3A0A">
        <w:rPr>
          <w:rFonts w:ascii="Arial" w:hAnsi="Arial" w:cs="Arial"/>
        </w:rPr>
        <w:t>jaktlige</w:t>
      </w:r>
      <w:proofErr w:type="spellEnd"/>
      <w:r w:rsidR="004F3A0A">
        <w:rPr>
          <w:rFonts w:ascii="Arial" w:hAnsi="Arial" w:cs="Arial"/>
        </w:rPr>
        <w:t xml:space="preserve"> egenskaper til hundene. Avlsrådet skal publisere statistikker og øke bevisstheten rundt viltfinner og </w:t>
      </w:r>
      <w:proofErr w:type="spellStart"/>
      <w:r w:rsidR="0093321F">
        <w:rPr>
          <w:rFonts w:ascii="Arial" w:hAnsi="Arial" w:cs="Arial"/>
        </w:rPr>
        <w:t>standindeksene</w:t>
      </w:r>
      <w:proofErr w:type="spellEnd"/>
      <w:r w:rsidR="004F3A0A">
        <w:rPr>
          <w:rFonts w:ascii="Arial" w:hAnsi="Arial" w:cs="Arial"/>
        </w:rPr>
        <w:t xml:space="preserve"> som klubben får utarbeidet i samarbeid med UMB. </w:t>
      </w:r>
      <w:bookmarkEnd w:id="26"/>
    </w:p>
    <w:p w:rsidR="00F72009" w:rsidRPr="00520470" w:rsidRDefault="00F72009" w:rsidP="00F72009">
      <w:pPr>
        <w:pStyle w:val="Overskrift1"/>
        <w:rPr>
          <w:rFonts w:ascii="Arial" w:hAnsi="Arial" w:cs="Arial"/>
          <w:sz w:val="24"/>
          <w:szCs w:val="24"/>
        </w:rPr>
      </w:pPr>
      <w:bookmarkStart w:id="27" w:name="_Toc336247179"/>
      <w:r w:rsidRPr="00520470">
        <w:rPr>
          <w:rFonts w:ascii="Arial" w:hAnsi="Arial" w:cs="Arial"/>
          <w:sz w:val="24"/>
          <w:szCs w:val="24"/>
        </w:rPr>
        <w:t>Atferd</w:t>
      </w:r>
    </w:p>
    <w:p w:rsidR="00F72009" w:rsidRPr="00520470" w:rsidRDefault="00F72009" w:rsidP="00F72009">
      <w:pPr>
        <w:pStyle w:val="Overskrift2"/>
        <w:rPr>
          <w:rFonts w:ascii="Arial" w:hAnsi="Arial" w:cs="Arial"/>
          <w:sz w:val="22"/>
          <w:szCs w:val="22"/>
        </w:rPr>
      </w:pPr>
      <w:r>
        <w:rPr>
          <w:rFonts w:ascii="Arial" w:hAnsi="Arial" w:cs="Arial"/>
          <w:sz w:val="22"/>
          <w:szCs w:val="22"/>
        </w:rPr>
        <w:t>Atferdsproblemer</w:t>
      </w:r>
    </w:p>
    <w:p w:rsidR="00F72009" w:rsidRPr="00520470" w:rsidRDefault="00F72009" w:rsidP="00F72009">
      <w:pPr>
        <w:rPr>
          <w:rFonts w:ascii="Arial" w:hAnsi="Arial" w:cs="Arial"/>
        </w:rPr>
      </w:pPr>
      <w:r>
        <w:rPr>
          <w:rFonts w:ascii="Arial" w:hAnsi="Arial" w:cs="Arial"/>
        </w:rPr>
        <w:t>Fra dommere på utstilling rapportertes det i dag som svært få problemer med atferd med IS. Gjennom klubbens kontakt med valpekjøpere er det heller ikke kommet opplysninger som gir grunnlag for å bekymre seg for rasen adferd.</w:t>
      </w:r>
    </w:p>
    <w:p w:rsidR="00F72009" w:rsidRPr="00520470" w:rsidRDefault="00F72009" w:rsidP="00F72009">
      <w:pPr>
        <w:pStyle w:val="Overskrift2"/>
        <w:rPr>
          <w:rFonts w:ascii="Arial" w:hAnsi="Arial" w:cs="Arial"/>
          <w:sz w:val="22"/>
          <w:szCs w:val="22"/>
        </w:rPr>
      </w:pPr>
      <w:r w:rsidRPr="00520470">
        <w:rPr>
          <w:rFonts w:ascii="Arial" w:hAnsi="Arial" w:cs="Arial"/>
          <w:sz w:val="22"/>
          <w:szCs w:val="22"/>
        </w:rPr>
        <w:t xml:space="preserve">Beskrivelse av kortsiktige og langsiktige mål </w:t>
      </w:r>
    </w:p>
    <w:p w:rsidR="00F72009" w:rsidRPr="00520470" w:rsidRDefault="00F72009" w:rsidP="00F72009">
      <w:pPr>
        <w:rPr>
          <w:rFonts w:ascii="Arial" w:hAnsi="Arial" w:cs="Arial"/>
        </w:rPr>
      </w:pPr>
      <w:r>
        <w:rPr>
          <w:rFonts w:ascii="Arial" w:hAnsi="Arial" w:cs="Arial"/>
        </w:rPr>
        <w:t xml:space="preserve">Det er prioritert mål for NISK å opprettholde den positive status for atferd. </w:t>
      </w:r>
    </w:p>
    <w:p w:rsidR="00F72009" w:rsidRPr="00520470" w:rsidRDefault="00F72009" w:rsidP="00F72009">
      <w:pPr>
        <w:pStyle w:val="Overskrift2"/>
        <w:rPr>
          <w:rFonts w:ascii="Arial" w:hAnsi="Arial" w:cs="Arial"/>
          <w:sz w:val="22"/>
          <w:szCs w:val="22"/>
        </w:rPr>
      </w:pPr>
      <w:r w:rsidRPr="00520470">
        <w:rPr>
          <w:rFonts w:ascii="Arial" w:hAnsi="Arial" w:cs="Arial"/>
          <w:sz w:val="22"/>
          <w:szCs w:val="22"/>
        </w:rPr>
        <w:t>Prioritering og strategi for å nå målene</w:t>
      </w:r>
    </w:p>
    <w:p w:rsidR="00F72009" w:rsidRPr="00520470" w:rsidRDefault="00F72009" w:rsidP="00F72009">
      <w:pPr>
        <w:rPr>
          <w:rFonts w:ascii="Arial" w:hAnsi="Arial" w:cs="Arial"/>
        </w:rPr>
      </w:pPr>
      <w:r>
        <w:rPr>
          <w:rFonts w:ascii="Arial" w:hAnsi="Arial" w:cs="Arial"/>
        </w:rPr>
        <w:t xml:space="preserve">Klubben har etablert et system der kritikkskjema både fra utstillinger og jaktprøver gjennomgås. Anmerkninger i på de enkelte hunder registreres. Hunder som blir utestengt av NKK fra utstilling/jaktprøve som følge av gemyttanmerkingen, vil få sin avlsgodkjenning trukket </w:t>
      </w:r>
    </w:p>
    <w:p w:rsidR="0093321F" w:rsidRDefault="0093321F" w:rsidP="006F5699">
      <w:pPr>
        <w:pStyle w:val="Overskrift1"/>
        <w:rPr>
          <w:rFonts w:ascii="Arial" w:hAnsi="Arial" w:cs="Arial"/>
          <w:sz w:val="24"/>
          <w:szCs w:val="24"/>
        </w:rPr>
      </w:pPr>
      <w:bookmarkStart w:id="28" w:name="_Toc336247182"/>
      <w:bookmarkEnd w:id="27"/>
    </w:p>
    <w:p w:rsidR="006F5699" w:rsidRPr="00520470" w:rsidRDefault="006F5699" w:rsidP="006F5699">
      <w:pPr>
        <w:pStyle w:val="Overskrift1"/>
        <w:rPr>
          <w:rFonts w:ascii="Arial" w:hAnsi="Arial" w:cs="Arial"/>
          <w:sz w:val="24"/>
          <w:szCs w:val="24"/>
        </w:rPr>
      </w:pPr>
      <w:r w:rsidRPr="00520470">
        <w:rPr>
          <w:rFonts w:ascii="Arial" w:hAnsi="Arial" w:cs="Arial"/>
          <w:sz w:val="24"/>
          <w:szCs w:val="24"/>
        </w:rPr>
        <w:t>Eksteriør</w:t>
      </w:r>
    </w:p>
    <w:p w:rsidR="006F5699" w:rsidRPr="00520470" w:rsidRDefault="006F5699" w:rsidP="006F5699">
      <w:pPr>
        <w:pStyle w:val="Overskrift2"/>
        <w:rPr>
          <w:rFonts w:ascii="Arial" w:hAnsi="Arial" w:cs="Arial"/>
          <w:sz w:val="22"/>
          <w:szCs w:val="22"/>
        </w:rPr>
      </w:pPr>
      <w:r w:rsidRPr="00520470">
        <w:rPr>
          <w:rFonts w:ascii="Arial" w:hAnsi="Arial" w:cs="Arial"/>
          <w:sz w:val="22"/>
          <w:szCs w:val="22"/>
        </w:rPr>
        <w:t>Eksteriørbedømmelser</w:t>
      </w:r>
    </w:p>
    <w:p w:rsidR="0093321F" w:rsidRDefault="0093321F" w:rsidP="0093321F">
      <w:pPr>
        <w:rPr>
          <w:rFonts w:ascii="Arial" w:eastAsia="Arial Unicode MS" w:hAnsi="Arial" w:cs="Arial"/>
          <w:color w:val="000000"/>
        </w:rPr>
      </w:pPr>
      <w:r w:rsidRPr="00420025">
        <w:rPr>
          <w:rFonts w:ascii="Arial" w:eastAsia="Arial Unicode MS" w:hAnsi="Arial" w:cs="Arial"/>
          <w:color w:val="000000"/>
        </w:rPr>
        <w:t>Irsksetteren skal være en ensartet og edel type</w:t>
      </w:r>
      <w:r>
        <w:rPr>
          <w:rFonts w:ascii="Arial" w:eastAsia="Arial Unicode MS" w:hAnsi="Arial" w:cs="Arial"/>
          <w:color w:val="000000"/>
        </w:rPr>
        <w:t xml:space="preserve"> slik som beskrevet i </w:t>
      </w:r>
      <w:r w:rsidRPr="00420025">
        <w:rPr>
          <w:rFonts w:ascii="Arial" w:eastAsia="Arial Unicode MS" w:hAnsi="Arial" w:cs="Arial"/>
          <w:color w:val="000000"/>
        </w:rPr>
        <w:t>rasestandarden. I eksteriørbedømmelsen legger klubben stor vekt på at hundene skal vurderes ut fra bruksegenskapene.</w:t>
      </w:r>
      <w:r>
        <w:rPr>
          <w:rFonts w:ascii="Arial" w:eastAsia="Arial Unicode MS" w:hAnsi="Arial" w:cs="Arial"/>
          <w:color w:val="000000"/>
        </w:rPr>
        <w:t xml:space="preserve"> </w:t>
      </w:r>
    </w:p>
    <w:p w:rsidR="0093321F" w:rsidRDefault="0093321F" w:rsidP="0093321F">
      <w:pPr>
        <w:rPr>
          <w:rFonts w:ascii="Arial" w:eastAsia="Arial Unicode MS" w:hAnsi="Arial" w:cs="Arial"/>
          <w:color w:val="000000"/>
        </w:rPr>
      </w:pPr>
      <w:r>
        <w:rPr>
          <w:rFonts w:ascii="Arial" w:eastAsia="Arial Unicode MS" w:hAnsi="Arial" w:cs="Arial"/>
          <w:color w:val="000000"/>
        </w:rPr>
        <w:t xml:space="preserve">Klubben har jobbet med å øke antall eksteriørdommere som også har </w:t>
      </w:r>
      <w:proofErr w:type="spellStart"/>
      <w:r>
        <w:rPr>
          <w:rFonts w:ascii="Arial" w:eastAsia="Arial Unicode MS" w:hAnsi="Arial" w:cs="Arial"/>
          <w:color w:val="000000"/>
        </w:rPr>
        <w:t>brukshunderfaring</w:t>
      </w:r>
      <w:proofErr w:type="spellEnd"/>
      <w:r>
        <w:rPr>
          <w:rFonts w:ascii="Arial" w:eastAsia="Arial Unicode MS" w:hAnsi="Arial" w:cs="Arial"/>
          <w:color w:val="000000"/>
        </w:rPr>
        <w:t xml:space="preserve">. Dette ansees som viktig for å unngå en utvikling mot en todeling av rasen i en show- og en brukshund. Noe klubben sterkt motsetter seg. </w:t>
      </w:r>
    </w:p>
    <w:p w:rsidR="0093321F" w:rsidRDefault="0093321F" w:rsidP="0093321F">
      <w:pPr>
        <w:rPr>
          <w:rFonts w:ascii="Arial" w:eastAsia="Arial Unicode MS" w:hAnsi="Arial" w:cs="Arial"/>
          <w:color w:val="000000"/>
        </w:rPr>
      </w:pPr>
    </w:p>
    <w:p w:rsidR="0093321F" w:rsidRDefault="0093321F" w:rsidP="0093321F">
      <w:pPr>
        <w:rPr>
          <w:rFonts w:ascii="Arial" w:eastAsia="Arial Unicode MS" w:hAnsi="Arial" w:cs="Arial"/>
          <w:color w:val="000000"/>
        </w:rPr>
      </w:pPr>
      <w:r>
        <w:rPr>
          <w:rFonts w:ascii="Arial" w:eastAsia="Arial Unicode MS" w:hAnsi="Arial" w:cs="Arial"/>
          <w:color w:val="000000"/>
        </w:rPr>
        <w:t>Antall starter på utstillinger med IS i Norge har de siste årene vært slik:</w:t>
      </w:r>
    </w:p>
    <w:tbl>
      <w:tblPr>
        <w:tblW w:w="6660" w:type="dxa"/>
        <w:tblInd w:w="55" w:type="dxa"/>
        <w:tblCellMar>
          <w:left w:w="70" w:type="dxa"/>
          <w:right w:w="70" w:type="dxa"/>
        </w:tblCellMar>
        <w:tblLook w:val="04A0" w:firstRow="1" w:lastRow="0" w:firstColumn="1" w:lastColumn="0" w:noHBand="0" w:noVBand="1"/>
      </w:tblPr>
      <w:tblGrid>
        <w:gridCol w:w="1860"/>
        <w:gridCol w:w="1200"/>
        <w:gridCol w:w="1200"/>
        <w:gridCol w:w="1200"/>
        <w:gridCol w:w="1200"/>
      </w:tblGrid>
      <w:tr w:rsidR="0093321F" w:rsidRPr="00420025" w:rsidTr="00F965CF">
        <w:trPr>
          <w:trHeight w:val="315"/>
        </w:trPr>
        <w:tc>
          <w:tcPr>
            <w:tcW w:w="1860" w:type="dxa"/>
            <w:tcBorders>
              <w:top w:val="nil"/>
              <w:left w:val="nil"/>
              <w:bottom w:val="nil"/>
              <w:right w:val="nil"/>
            </w:tcBorders>
            <w:shd w:val="clear" w:color="auto" w:fill="auto"/>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
        </w:tc>
      </w:tr>
      <w:tr w:rsidR="0093321F" w:rsidRPr="00420025" w:rsidTr="00F965CF">
        <w:trPr>
          <w:trHeight w:val="300"/>
        </w:trPr>
        <w:tc>
          <w:tcPr>
            <w:tcW w:w="1860" w:type="dxa"/>
            <w:tcBorders>
              <w:top w:val="single" w:sz="8" w:space="0" w:color="auto"/>
              <w:left w:val="single" w:sz="8" w:space="0" w:color="auto"/>
              <w:bottom w:val="single" w:sz="4" w:space="0" w:color="auto"/>
              <w:right w:val="single" w:sz="4" w:space="0" w:color="auto"/>
            </w:tcBorders>
            <w:shd w:val="clear" w:color="000000" w:fill="CCC0DA"/>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roofErr w:type="spellStart"/>
            <w:r w:rsidRPr="00420025">
              <w:rPr>
                <w:rFonts w:ascii="Calibri" w:eastAsia="Times New Roman" w:hAnsi="Calibri" w:cs="Times New Roman"/>
                <w:color w:val="000000"/>
                <w:lang w:eastAsia="nb-NO"/>
              </w:rPr>
              <w:t>Utstillingsår</w:t>
            </w:r>
            <w:proofErr w:type="spellEnd"/>
          </w:p>
        </w:tc>
        <w:tc>
          <w:tcPr>
            <w:tcW w:w="1200" w:type="dxa"/>
            <w:tcBorders>
              <w:top w:val="single" w:sz="8" w:space="0" w:color="auto"/>
              <w:left w:val="nil"/>
              <w:bottom w:val="single" w:sz="4" w:space="0" w:color="auto"/>
              <w:right w:val="single" w:sz="4" w:space="0" w:color="auto"/>
            </w:tcBorders>
            <w:shd w:val="clear" w:color="000000" w:fill="CCC0DA"/>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2010</w:t>
            </w:r>
          </w:p>
        </w:tc>
        <w:tc>
          <w:tcPr>
            <w:tcW w:w="1200" w:type="dxa"/>
            <w:tcBorders>
              <w:top w:val="single" w:sz="8" w:space="0" w:color="auto"/>
              <w:left w:val="nil"/>
              <w:bottom w:val="single" w:sz="4" w:space="0" w:color="auto"/>
              <w:right w:val="single" w:sz="4" w:space="0" w:color="auto"/>
            </w:tcBorders>
            <w:shd w:val="clear" w:color="000000" w:fill="CCC0DA"/>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2011</w:t>
            </w:r>
          </w:p>
        </w:tc>
        <w:tc>
          <w:tcPr>
            <w:tcW w:w="1200" w:type="dxa"/>
            <w:tcBorders>
              <w:top w:val="single" w:sz="8" w:space="0" w:color="auto"/>
              <w:left w:val="nil"/>
              <w:bottom w:val="single" w:sz="4" w:space="0" w:color="auto"/>
              <w:right w:val="single" w:sz="4" w:space="0" w:color="auto"/>
            </w:tcBorders>
            <w:shd w:val="clear" w:color="000000" w:fill="CCC0DA"/>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2012</w:t>
            </w:r>
          </w:p>
        </w:tc>
        <w:tc>
          <w:tcPr>
            <w:tcW w:w="1200" w:type="dxa"/>
            <w:tcBorders>
              <w:top w:val="single" w:sz="8" w:space="0" w:color="auto"/>
              <w:left w:val="nil"/>
              <w:bottom w:val="single" w:sz="4" w:space="0" w:color="auto"/>
              <w:right w:val="single" w:sz="8" w:space="0" w:color="auto"/>
            </w:tcBorders>
            <w:shd w:val="clear" w:color="000000" w:fill="CCC0DA"/>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2013</w:t>
            </w:r>
          </w:p>
        </w:tc>
      </w:tr>
      <w:tr w:rsidR="0093321F" w:rsidRPr="00420025" w:rsidTr="00F965CF">
        <w:trPr>
          <w:trHeight w:val="300"/>
        </w:trPr>
        <w:tc>
          <w:tcPr>
            <w:tcW w:w="186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proofErr w:type="spellStart"/>
            <w:r w:rsidRPr="00420025">
              <w:rPr>
                <w:rFonts w:ascii="Calibri" w:eastAsia="Times New Roman" w:hAnsi="Calibri" w:cs="Times New Roman"/>
                <w:color w:val="000000"/>
                <w:lang w:eastAsia="nb-NO"/>
              </w:rPr>
              <w:t>Antalle</w:t>
            </w:r>
            <w:proofErr w:type="spellEnd"/>
            <w:r w:rsidRPr="00420025">
              <w:rPr>
                <w:rFonts w:ascii="Calibri" w:eastAsia="Times New Roman" w:hAnsi="Calibri" w:cs="Times New Roman"/>
                <w:color w:val="000000"/>
                <w:lang w:eastAsia="nb-NO"/>
              </w:rPr>
              <w:t xml:space="preserve"> utstillinger</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62</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57</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50</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52</w:t>
            </w:r>
          </w:p>
        </w:tc>
      </w:tr>
      <w:tr w:rsidR="0093321F" w:rsidRPr="00420025" w:rsidTr="00F965CF">
        <w:trPr>
          <w:trHeight w:val="300"/>
        </w:trPr>
        <w:tc>
          <w:tcPr>
            <w:tcW w:w="1860" w:type="dxa"/>
            <w:tcBorders>
              <w:top w:val="nil"/>
              <w:left w:val="single" w:sz="8" w:space="0" w:color="auto"/>
              <w:bottom w:val="single" w:sz="4" w:space="0" w:color="auto"/>
              <w:right w:val="single" w:sz="4" w:space="0" w:color="auto"/>
            </w:tcBorders>
            <w:shd w:val="clear" w:color="000000" w:fill="CCC0DA"/>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Antall startende</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644</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579</w:t>
            </w:r>
          </w:p>
        </w:tc>
        <w:tc>
          <w:tcPr>
            <w:tcW w:w="1200" w:type="dxa"/>
            <w:tcBorders>
              <w:top w:val="nil"/>
              <w:left w:val="nil"/>
              <w:bottom w:val="single" w:sz="4"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497</w:t>
            </w:r>
          </w:p>
        </w:tc>
        <w:tc>
          <w:tcPr>
            <w:tcW w:w="1200" w:type="dxa"/>
            <w:tcBorders>
              <w:top w:val="nil"/>
              <w:left w:val="nil"/>
              <w:bottom w:val="single" w:sz="4" w:space="0" w:color="auto"/>
              <w:right w:val="single" w:sz="8"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488</w:t>
            </w:r>
          </w:p>
        </w:tc>
      </w:tr>
      <w:tr w:rsidR="0093321F" w:rsidRPr="00420025" w:rsidTr="00F965CF">
        <w:trPr>
          <w:trHeight w:val="315"/>
        </w:trPr>
        <w:tc>
          <w:tcPr>
            <w:tcW w:w="1860" w:type="dxa"/>
            <w:tcBorders>
              <w:top w:val="nil"/>
              <w:left w:val="single" w:sz="8" w:space="0" w:color="auto"/>
              <w:bottom w:val="single" w:sz="8" w:space="0" w:color="auto"/>
              <w:right w:val="single" w:sz="4" w:space="0" w:color="auto"/>
            </w:tcBorders>
            <w:shd w:val="clear" w:color="000000" w:fill="CCC0DA"/>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Antall nye UCH</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3</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8</w:t>
            </w:r>
          </w:p>
        </w:tc>
        <w:tc>
          <w:tcPr>
            <w:tcW w:w="1200" w:type="dxa"/>
            <w:tcBorders>
              <w:top w:val="nil"/>
              <w:left w:val="nil"/>
              <w:bottom w:val="single" w:sz="8" w:space="0" w:color="auto"/>
              <w:right w:val="single" w:sz="4" w:space="0" w:color="auto"/>
            </w:tcBorders>
            <w:shd w:val="clear" w:color="auto" w:fill="auto"/>
            <w:noWrap/>
            <w:vAlign w:val="bottom"/>
            <w:hideMark/>
          </w:tcPr>
          <w:p w:rsidR="0093321F" w:rsidRPr="00420025" w:rsidRDefault="0093321F" w:rsidP="00F965CF">
            <w:pPr>
              <w:spacing w:after="0" w:line="240" w:lineRule="auto"/>
              <w:jc w:val="right"/>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10</w:t>
            </w:r>
          </w:p>
        </w:tc>
        <w:tc>
          <w:tcPr>
            <w:tcW w:w="1200" w:type="dxa"/>
            <w:tcBorders>
              <w:top w:val="nil"/>
              <w:left w:val="nil"/>
              <w:bottom w:val="single" w:sz="8" w:space="0" w:color="auto"/>
              <w:right w:val="single" w:sz="8" w:space="0" w:color="auto"/>
            </w:tcBorders>
            <w:shd w:val="clear" w:color="auto" w:fill="auto"/>
            <w:noWrap/>
            <w:vAlign w:val="bottom"/>
            <w:hideMark/>
          </w:tcPr>
          <w:p w:rsidR="0093321F" w:rsidRPr="00420025" w:rsidRDefault="0093321F" w:rsidP="00F965CF">
            <w:pPr>
              <w:spacing w:after="0" w:line="240" w:lineRule="auto"/>
              <w:rPr>
                <w:rFonts w:ascii="Calibri" w:eastAsia="Times New Roman" w:hAnsi="Calibri" w:cs="Times New Roman"/>
                <w:color w:val="000000"/>
                <w:lang w:eastAsia="nb-NO"/>
              </w:rPr>
            </w:pPr>
            <w:r w:rsidRPr="00420025">
              <w:rPr>
                <w:rFonts w:ascii="Calibri" w:eastAsia="Times New Roman" w:hAnsi="Calibri" w:cs="Times New Roman"/>
                <w:color w:val="000000"/>
                <w:lang w:eastAsia="nb-NO"/>
              </w:rPr>
              <w:t> </w:t>
            </w:r>
            <w:r>
              <w:rPr>
                <w:rFonts w:ascii="Calibri" w:eastAsia="Times New Roman" w:hAnsi="Calibri" w:cs="Times New Roman"/>
                <w:color w:val="000000"/>
                <w:lang w:eastAsia="nb-NO"/>
              </w:rPr>
              <w:t>*</w:t>
            </w:r>
          </w:p>
        </w:tc>
      </w:tr>
    </w:tbl>
    <w:p w:rsidR="0093321F" w:rsidRPr="0093321F" w:rsidRDefault="0093321F" w:rsidP="0093321F">
      <w:pPr>
        <w:rPr>
          <w:rFonts w:ascii="Arial" w:eastAsia="Arial Unicode MS" w:hAnsi="Arial" w:cs="Arial"/>
          <w:color w:val="000000"/>
          <w:sz w:val="16"/>
          <w:szCs w:val="16"/>
        </w:rPr>
      </w:pPr>
      <w:r w:rsidRPr="0093321F">
        <w:rPr>
          <w:rFonts w:ascii="Arial" w:eastAsia="Arial Unicode MS" w:hAnsi="Arial" w:cs="Arial"/>
          <w:color w:val="000000"/>
          <w:sz w:val="16"/>
          <w:szCs w:val="16"/>
        </w:rPr>
        <w:t>* ukjent da RAS ble skrevet</w:t>
      </w:r>
    </w:p>
    <w:p w:rsidR="006F5699" w:rsidRPr="00520470" w:rsidRDefault="006F5699" w:rsidP="006F5699">
      <w:pPr>
        <w:pStyle w:val="Overskrift2"/>
        <w:rPr>
          <w:rFonts w:ascii="Arial" w:hAnsi="Arial" w:cs="Arial"/>
          <w:sz w:val="22"/>
          <w:szCs w:val="22"/>
        </w:rPr>
      </w:pPr>
      <w:r>
        <w:rPr>
          <w:rFonts w:ascii="Arial" w:hAnsi="Arial" w:cs="Arial"/>
          <w:sz w:val="22"/>
          <w:szCs w:val="22"/>
        </w:rPr>
        <w:t xml:space="preserve">Overdrevne </w:t>
      </w:r>
      <w:r w:rsidRPr="00520470">
        <w:rPr>
          <w:rFonts w:ascii="Arial" w:hAnsi="Arial" w:cs="Arial"/>
          <w:sz w:val="22"/>
          <w:szCs w:val="22"/>
        </w:rPr>
        <w:t>eksteriørtrekk</w:t>
      </w:r>
    </w:p>
    <w:p w:rsidR="006F5699" w:rsidRDefault="006F5699" w:rsidP="006F5699">
      <w:pPr>
        <w:rPr>
          <w:rFonts w:ascii="Arial" w:hAnsi="Arial" w:cs="Arial"/>
        </w:rPr>
      </w:pPr>
      <w:r>
        <w:rPr>
          <w:rFonts w:ascii="Arial" w:hAnsi="Arial" w:cs="Arial"/>
        </w:rPr>
        <w:t xml:space="preserve">Dette innebærer at klubben skal aktivt arbeide for at hundene opprettholder et eksteriør som gjør dem i stand til å opprettholde sine bruksegenskaper. Dette gjelder så vel kroppsbygning, vikling brystvolum, størrelse, pels og de eksteriør trekk som gjør at en hund </w:t>
      </w:r>
      <w:r w:rsidR="00632624">
        <w:rPr>
          <w:rFonts w:ascii="Arial" w:hAnsi="Arial" w:cs="Arial"/>
        </w:rPr>
        <w:t>fungerer</w:t>
      </w:r>
      <w:r>
        <w:rPr>
          <w:rFonts w:ascii="Arial" w:hAnsi="Arial" w:cs="Arial"/>
        </w:rPr>
        <w:t xml:space="preserve"> godt som jakthund så vel høst som vinter.</w:t>
      </w:r>
    </w:p>
    <w:p w:rsidR="006F5699" w:rsidRPr="00520470" w:rsidRDefault="006F5699" w:rsidP="006F5699">
      <w:pPr>
        <w:pStyle w:val="Overskrift2"/>
        <w:rPr>
          <w:rFonts w:ascii="Arial" w:hAnsi="Arial" w:cs="Arial"/>
          <w:sz w:val="22"/>
          <w:szCs w:val="22"/>
        </w:rPr>
      </w:pPr>
      <w:r w:rsidRPr="00520470">
        <w:rPr>
          <w:rFonts w:ascii="Arial" w:hAnsi="Arial" w:cs="Arial"/>
          <w:sz w:val="22"/>
          <w:szCs w:val="22"/>
        </w:rPr>
        <w:t>Beskrivelse av kortsiktige og langsiktige mål</w:t>
      </w:r>
    </w:p>
    <w:p w:rsidR="006F5699" w:rsidRPr="006F5699" w:rsidRDefault="006F5699" w:rsidP="006F5699">
      <w:pPr>
        <w:pStyle w:val="Overskrift3"/>
        <w:rPr>
          <w:rFonts w:ascii="Arial" w:hAnsi="Arial" w:cs="Arial"/>
          <w:b w:val="0"/>
          <w:color w:val="auto"/>
        </w:rPr>
      </w:pPr>
      <w:r w:rsidRPr="006F5699">
        <w:rPr>
          <w:rFonts w:ascii="Arial" w:hAnsi="Arial" w:cs="Arial"/>
          <w:b w:val="0"/>
          <w:color w:val="auto"/>
        </w:rPr>
        <w:t>NISK skal etterstrebe homogen, rasetypisk irsksetter og unngå at det utvikler seg undertyper av eksteriør som ”show setter” og ”trial setter”. Det er et mål at en fra og med år 2015 skal avle fram 3 røde dobbeltchampioner.</w:t>
      </w:r>
    </w:p>
    <w:p w:rsidR="006F5699" w:rsidRDefault="006F5699" w:rsidP="006F5699">
      <w:pPr>
        <w:pStyle w:val="Overskrift2"/>
        <w:rPr>
          <w:rFonts w:ascii="Arial" w:hAnsi="Arial" w:cs="Arial"/>
          <w:sz w:val="22"/>
          <w:szCs w:val="22"/>
        </w:rPr>
      </w:pPr>
      <w:r w:rsidRPr="00520470">
        <w:rPr>
          <w:rFonts w:ascii="Arial" w:hAnsi="Arial" w:cs="Arial"/>
          <w:sz w:val="22"/>
          <w:szCs w:val="22"/>
        </w:rPr>
        <w:t>Prioritering og strategi for å nå målene</w:t>
      </w:r>
    </w:p>
    <w:p w:rsidR="000C341A" w:rsidRDefault="000C341A" w:rsidP="000C341A"/>
    <w:p w:rsidR="000C341A" w:rsidRDefault="000C341A" w:rsidP="000C341A">
      <w:pPr>
        <w:rPr>
          <w:rFonts w:ascii="Arial" w:hAnsi="Arial" w:cs="Arial"/>
        </w:rPr>
      </w:pPr>
      <w:r>
        <w:rPr>
          <w:rFonts w:ascii="Arial" w:hAnsi="Arial" w:cs="Arial"/>
        </w:rPr>
        <w:t>Avls</w:t>
      </w:r>
      <w:r w:rsidR="001B11E9">
        <w:rPr>
          <w:rFonts w:ascii="Arial" w:hAnsi="Arial" w:cs="Arial"/>
        </w:rPr>
        <w:t>k</w:t>
      </w:r>
      <w:r>
        <w:rPr>
          <w:rFonts w:ascii="Arial" w:hAnsi="Arial" w:cs="Arial"/>
        </w:rPr>
        <w:t xml:space="preserve">riterier som legger vekt både på at foreldredyr skal være dokumentert på jaktprøve og </w:t>
      </w:r>
      <w:r w:rsidR="001B11E9">
        <w:rPr>
          <w:rFonts w:ascii="Arial" w:hAnsi="Arial" w:cs="Arial"/>
        </w:rPr>
        <w:t>utstilling</w:t>
      </w:r>
      <w:r>
        <w:rPr>
          <w:rFonts w:ascii="Arial" w:hAnsi="Arial" w:cs="Arial"/>
        </w:rPr>
        <w:t xml:space="preserve"> vil fortsatt være en viktig del av avlsarbeidet.</w:t>
      </w:r>
    </w:p>
    <w:p w:rsidR="006F5699" w:rsidRPr="006F5699" w:rsidRDefault="00914E40" w:rsidP="006F5699">
      <w:r w:rsidRPr="00914E40">
        <w:rPr>
          <w:rFonts w:ascii="Arial" w:hAnsi="Arial" w:cs="Arial"/>
        </w:rPr>
        <w:t>På jaktprøve må avlshundene ha oppnådd 1</w:t>
      </w:r>
      <w:proofErr w:type="gramStart"/>
      <w:r w:rsidRPr="00914E40">
        <w:rPr>
          <w:rFonts w:ascii="Arial" w:hAnsi="Arial" w:cs="Arial"/>
        </w:rPr>
        <w:t>.UK</w:t>
      </w:r>
      <w:proofErr w:type="gramEnd"/>
      <w:r w:rsidRPr="00914E40">
        <w:rPr>
          <w:rFonts w:ascii="Arial" w:hAnsi="Arial" w:cs="Arial"/>
        </w:rPr>
        <w:t xml:space="preserve"> eller 1.AK (hannhund) og 1.UK eller 2.AK (tispe), samt </w:t>
      </w:r>
      <w:proofErr w:type="spellStart"/>
      <w:r w:rsidRPr="00914E40">
        <w:rPr>
          <w:rFonts w:ascii="Arial" w:hAnsi="Arial" w:cs="Arial"/>
        </w:rPr>
        <w:t>Very</w:t>
      </w:r>
      <w:proofErr w:type="spellEnd"/>
      <w:r w:rsidRPr="00914E40">
        <w:rPr>
          <w:rFonts w:ascii="Arial" w:hAnsi="Arial" w:cs="Arial"/>
        </w:rPr>
        <w:t xml:space="preserve"> </w:t>
      </w:r>
      <w:proofErr w:type="spellStart"/>
      <w:r w:rsidRPr="00914E40">
        <w:rPr>
          <w:rFonts w:ascii="Arial" w:hAnsi="Arial" w:cs="Arial"/>
        </w:rPr>
        <w:t>Good</w:t>
      </w:r>
      <w:proofErr w:type="spellEnd"/>
      <w:r w:rsidRPr="00914E40">
        <w:rPr>
          <w:rFonts w:ascii="Arial" w:hAnsi="Arial" w:cs="Arial"/>
        </w:rPr>
        <w:t xml:space="preserve"> på utstilling. (Mer detaljerte krav vil til en hver tid være oppdatert på klubbens hjemmesider).</w:t>
      </w:r>
    </w:p>
    <w:p w:rsidR="006F5699" w:rsidRDefault="006F5699" w:rsidP="006F5699">
      <w:pPr>
        <w:rPr>
          <w:rFonts w:ascii="Arial" w:hAnsi="Arial" w:cs="Arial"/>
        </w:rPr>
      </w:pPr>
      <w:r>
        <w:rPr>
          <w:rFonts w:ascii="Arial" w:hAnsi="Arial" w:cs="Arial"/>
        </w:rPr>
        <w:t>NISK avdelinger er viktig for å nå målene, gjennom at de arrangerer dressurkurs og utstillingstreninger og gjennom dette øker interessen for å stille på utstillinger. Målene skal nås ved at NISK selv er aktiv med på å arrangere utstillinger og er positivt innstilt til samarbeidende klubber som ønsker å arrangere kvalitativt gode utstillinger for rasen.</w:t>
      </w:r>
    </w:p>
    <w:p w:rsidR="006F5699" w:rsidRDefault="006F5699" w:rsidP="006F5699">
      <w:pPr>
        <w:rPr>
          <w:rFonts w:ascii="Arial" w:hAnsi="Arial" w:cs="Arial"/>
        </w:rPr>
      </w:pPr>
      <w:r w:rsidRPr="006F5699">
        <w:rPr>
          <w:rFonts w:ascii="Arial" w:hAnsi="Arial" w:cs="Arial"/>
        </w:rPr>
        <w:lastRenderedPageBreak/>
        <w:t xml:space="preserve">Klubben </w:t>
      </w:r>
      <w:r>
        <w:rPr>
          <w:rFonts w:ascii="Arial" w:hAnsi="Arial" w:cs="Arial"/>
        </w:rPr>
        <w:t xml:space="preserve">vil for å skaffe seg en bedre oversikt over størrelsesvariasjonen på hundene søke å gjennomføre et to års prosjekt med måling av mankehøyde på utstillingen. Gjennom å gjenta slike </w:t>
      </w:r>
      <w:r w:rsidR="00C9730E">
        <w:rPr>
          <w:rFonts w:ascii="Arial" w:hAnsi="Arial" w:cs="Arial"/>
        </w:rPr>
        <w:t>prosjekt</w:t>
      </w:r>
      <w:r>
        <w:rPr>
          <w:rFonts w:ascii="Arial" w:hAnsi="Arial" w:cs="Arial"/>
        </w:rPr>
        <w:t xml:space="preserve"> med fast intervaller, vil klubben kunne få et bedre grunnlag til å vurdere om utviklingen går i en uheldig retning.</w:t>
      </w:r>
    </w:p>
    <w:p w:rsidR="00927842" w:rsidRPr="00520470" w:rsidRDefault="00C9730E" w:rsidP="00927842">
      <w:pPr>
        <w:rPr>
          <w:rFonts w:ascii="Arial" w:hAnsi="Arial" w:cs="Arial"/>
        </w:rPr>
      </w:pPr>
      <w:r>
        <w:rPr>
          <w:rFonts w:ascii="Arial" w:hAnsi="Arial" w:cs="Arial"/>
        </w:rPr>
        <w:t>Klubben vil også arbeide for at det rekrutteres og utdannes utstillingsrommene som har bakgrunn og bred kjennskap til bruk av rasene som jakthund.</w:t>
      </w:r>
      <w:bookmarkEnd w:id="28"/>
    </w:p>
    <w:p w:rsidR="000C341A" w:rsidRPr="00520470" w:rsidRDefault="000C341A" w:rsidP="000C341A">
      <w:pPr>
        <w:pStyle w:val="Overskrift1"/>
        <w:rPr>
          <w:rFonts w:ascii="Arial" w:hAnsi="Arial" w:cs="Arial"/>
          <w:sz w:val="24"/>
          <w:szCs w:val="24"/>
        </w:rPr>
      </w:pPr>
      <w:bookmarkStart w:id="29" w:name="_Toc336247187"/>
      <w:r w:rsidRPr="00520470">
        <w:rPr>
          <w:rFonts w:ascii="Arial" w:hAnsi="Arial" w:cs="Arial"/>
          <w:sz w:val="24"/>
          <w:szCs w:val="24"/>
        </w:rPr>
        <w:t>Oppsummering</w:t>
      </w:r>
      <w:bookmarkEnd w:id="29"/>
    </w:p>
    <w:p w:rsidR="000C341A" w:rsidRPr="00520470" w:rsidRDefault="000C341A" w:rsidP="000C341A">
      <w:pPr>
        <w:pStyle w:val="Overskrift2"/>
        <w:rPr>
          <w:rFonts w:ascii="Arial" w:hAnsi="Arial" w:cs="Arial"/>
          <w:sz w:val="22"/>
          <w:szCs w:val="22"/>
        </w:rPr>
      </w:pPr>
      <w:bookmarkStart w:id="30" w:name="_Toc336247188"/>
      <w:r w:rsidRPr="00520470">
        <w:rPr>
          <w:rFonts w:ascii="Arial" w:hAnsi="Arial" w:cs="Arial"/>
          <w:sz w:val="22"/>
          <w:szCs w:val="22"/>
        </w:rPr>
        <w:t>Prioritering av viktige kortsiktige og langsiktige mål</w:t>
      </w:r>
      <w:bookmarkEnd w:id="30"/>
    </w:p>
    <w:p w:rsidR="000C341A" w:rsidRDefault="000C341A" w:rsidP="000C341A">
      <w:pPr>
        <w:rPr>
          <w:rFonts w:ascii="Arial" w:hAnsi="Arial" w:cs="Arial"/>
        </w:rPr>
      </w:pPr>
      <w:r>
        <w:rPr>
          <w:rFonts w:ascii="Arial" w:hAnsi="Arial" w:cs="Arial"/>
        </w:rPr>
        <w:t>NISK er av den oppfatning at IS har hatt en meget gunstig utvikling de siste ti-årene. På kort sikt er det viktig å opprettholde den gode deltakelsen på jaktprøver og utstillinger, og helst øke andelen irsksettere som blir stilt/vist.</w:t>
      </w:r>
    </w:p>
    <w:p w:rsidR="000C341A" w:rsidRPr="00520470" w:rsidRDefault="000C341A" w:rsidP="000C341A">
      <w:pPr>
        <w:rPr>
          <w:rFonts w:ascii="Arial" w:hAnsi="Arial" w:cs="Arial"/>
        </w:rPr>
      </w:pPr>
      <w:r>
        <w:rPr>
          <w:rFonts w:ascii="Arial" w:hAnsi="Arial" w:cs="Arial"/>
        </w:rPr>
        <w:t>På lengre sikt er det viktig at den økte interessen for irsksetter ikke går ut over kvaliteten på avlen. Det vil være langt viktigere å opprettholde den gode kvaliteten på hundene enn det er å øke størrelsen på populasjonen for hurtig.</w:t>
      </w:r>
    </w:p>
    <w:p w:rsidR="000C341A" w:rsidRPr="00520470" w:rsidRDefault="000C341A" w:rsidP="000C341A">
      <w:pPr>
        <w:pStyle w:val="Overskrift2"/>
        <w:rPr>
          <w:rFonts w:ascii="Arial" w:hAnsi="Arial" w:cs="Arial"/>
          <w:sz w:val="22"/>
          <w:szCs w:val="22"/>
        </w:rPr>
      </w:pPr>
      <w:bookmarkStart w:id="31" w:name="_Toc336247189"/>
      <w:r w:rsidRPr="00520470">
        <w:rPr>
          <w:rFonts w:ascii="Arial" w:hAnsi="Arial" w:cs="Arial"/>
          <w:sz w:val="22"/>
          <w:szCs w:val="22"/>
        </w:rPr>
        <w:t>Plan for videre arbeid i klubben</w:t>
      </w:r>
      <w:bookmarkEnd w:id="31"/>
    </w:p>
    <w:p w:rsidR="000C341A" w:rsidRPr="00520470" w:rsidRDefault="000C341A" w:rsidP="000C341A">
      <w:pPr>
        <w:rPr>
          <w:rFonts w:ascii="Arial" w:hAnsi="Arial" w:cs="Arial"/>
        </w:rPr>
      </w:pPr>
      <w:r>
        <w:rPr>
          <w:rFonts w:ascii="Arial" w:hAnsi="Arial" w:cs="Arial"/>
        </w:rPr>
        <w:t>NISK styre skal hvert år legge fram en handlingsplan for klubbens generalforsamling, som på beskriver hvordan klubben på kort og lang sikt kan støtte opp under målene i RAS.</w:t>
      </w:r>
    </w:p>
    <w:p w:rsidR="00927842" w:rsidRDefault="00927842" w:rsidP="00927842">
      <w:pPr>
        <w:rPr>
          <w:rFonts w:ascii="Arial" w:hAnsi="Arial" w:cs="Arial"/>
        </w:rPr>
      </w:pPr>
    </w:p>
    <w:p w:rsidR="0093321F" w:rsidRPr="00520470" w:rsidRDefault="0093321F" w:rsidP="0093321F">
      <w:pPr>
        <w:jc w:val="right"/>
        <w:rPr>
          <w:rFonts w:ascii="Arial" w:hAnsi="Arial" w:cs="Arial"/>
        </w:rPr>
      </w:pPr>
      <w:r>
        <w:rPr>
          <w:rFonts w:ascii="Arial" w:hAnsi="Arial" w:cs="Arial"/>
        </w:rPr>
        <w:t>Styret i Norsk Irsksetterklubb desember 2013</w:t>
      </w:r>
    </w:p>
    <w:p w:rsidR="00482D60" w:rsidRPr="00520470" w:rsidRDefault="00482D60" w:rsidP="003A6C86">
      <w:pPr>
        <w:rPr>
          <w:rFonts w:ascii="Arial" w:hAnsi="Arial" w:cs="Arial"/>
        </w:rPr>
      </w:pPr>
    </w:p>
    <w:p w:rsidR="00482D60" w:rsidRPr="00520470" w:rsidRDefault="00482D60" w:rsidP="003A6C86">
      <w:pPr>
        <w:rPr>
          <w:rFonts w:ascii="Arial" w:hAnsi="Arial" w:cs="Arial"/>
        </w:rPr>
      </w:pPr>
    </w:p>
    <w:sectPr w:rsidR="00482D60" w:rsidRPr="00520470" w:rsidSect="0050010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2B" w:rsidRDefault="002B642B" w:rsidP="00A956C8">
      <w:pPr>
        <w:spacing w:after="0" w:line="240" w:lineRule="auto"/>
      </w:pPr>
      <w:r>
        <w:separator/>
      </w:r>
    </w:p>
  </w:endnote>
  <w:endnote w:type="continuationSeparator" w:id="0">
    <w:p w:rsidR="002B642B" w:rsidRDefault="002B642B" w:rsidP="00A9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E9" w:rsidRDefault="00E50CE9">
    <w:pPr>
      <w:pStyle w:val="Bunntekst"/>
    </w:pPr>
    <w:r>
      <w:object w:dxaOrig="972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4.75pt" o:ole="">
          <v:imagedata r:id="rId1" o:title=""/>
        </v:shape>
        <o:OLEObject Type="Embed" ProgID="Photoshop.Image.55" ShapeID="_x0000_i1025" DrawAspect="Content" ObjectID="_1450249348"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E9" w:rsidRDefault="00E50CE9">
    <w:pPr>
      <w:pStyle w:val="Bunntekst"/>
    </w:pPr>
    <w:r>
      <w:t>Norsk Irsksetterklubb</w:t>
    </w:r>
  </w:p>
  <w:p w:rsidR="00E50CE9" w:rsidRDefault="00E50CE9" w:rsidP="00A956C8">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2B" w:rsidRDefault="002B642B" w:rsidP="00A956C8">
      <w:pPr>
        <w:spacing w:after="0" w:line="240" w:lineRule="auto"/>
      </w:pPr>
      <w:r>
        <w:separator/>
      </w:r>
    </w:p>
  </w:footnote>
  <w:footnote w:type="continuationSeparator" w:id="0">
    <w:p w:rsidR="002B642B" w:rsidRDefault="002B642B" w:rsidP="00A95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E9" w:rsidRDefault="00E50CE9" w:rsidP="00A956C8">
    <w:pPr>
      <w:pStyle w:val="Topptekst"/>
      <w:jc w:val="center"/>
    </w:pPr>
    <w:r>
      <w:t>RAS for irsk setter</w:t>
    </w:r>
  </w:p>
  <w:p w:rsidR="00E50CE9" w:rsidRDefault="00E50CE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A40"/>
    <w:multiLevelType w:val="hybridMultilevel"/>
    <w:tmpl w:val="36FAA5A4"/>
    <w:lvl w:ilvl="0" w:tplc="FEB8A482">
      <w:start w:val="1"/>
      <w:numFmt w:val="bullet"/>
      <w:lvlText w:val="•"/>
      <w:lvlJc w:val="left"/>
      <w:pPr>
        <w:tabs>
          <w:tab w:val="num" w:pos="720"/>
        </w:tabs>
        <w:ind w:left="720" w:hanging="360"/>
      </w:pPr>
      <w:rPr>
        <w:rFonts w:ascii="Arial" w:hAnsi="Arial" w:hint="default"/>
      </w:rPr>
    </w:lvl>
    <w:lvl w:ilvl="1" w:tplc="8318973A" w:tentative="1">
      <w:start w:val="1"/>
      <w:numFmt w:val="bullet"/>
      <w:lvlText w:val="•"/>
      <w:lvlJc w:val="left"/>
      <w:pPr>
        <w:tabs>
          <w:tab w:val="num" w:pos="1440"/>
        </w:tabs>
        <w:ind w:left="1440" w:hanging="360"/>
      </w:pPr>
      <w:rPr>
        <w:rFonts w:ascii="Arial" w:hAnsi="Arial" w:hint="default"/>
      </w:rPr>
    </w:lvl>
    <w:lvl w:ilvl="2" w:tplc="FE302F72" w:tentative="1">
      <w:start w:val="1"/>
      <w:numFmt w:val="bullet"/>
      <w:lvlText w:val="•"/>
      <w:lvlJc w:val="left"/>
      <w:pPr>
        <w:tabs>
          <w:tab w:val="num" w:pos="2160"/>
        </w:tabs>
        <w:ind w:left="2160" w:hanging="360"/>
      </w:pPr>
      <w:rPr>
        <w:rFonts w:ascii="Arial" w:hAnsi="Arial" w:hint="default"/>
      </w:rPr>
    </w:lvl>
    <w:lvl w:ilvl="3" w:tplc="78F23BAE" w:tentative="1">
      <w:start w:val="1"/>
      <w:numFmt w:val="bullet"/>
      <w:lvlText w:val="•"/>
      <w:lvlJc w:val="left"/>
      <w:pPr>
        <w:tabs>
          <w:tab w:val="num" w:pos="2880"/>
        </w:tabs>
        <w:ind w:left="2880" w:hanging="360"/>
      </w:pPr>
      <w:rPr>
        <w:rFonts w:ascii="Arial" w:hAnsi="Arial" w:hint="default"/>
      </w:rPr>
    </w:lvl>
    <w:lvl w:ilvl="4" w:tplc="0F42DD8A" w:tentative="1">
      <w:start w:val="1"/>
      <w:numFmt w:val="bullet"/>
      <w:lvlText w:val="•"/>
      <w:lvlJc w:val="left"/>
      <w:pPr>
        <w:tabs>
          <w:tab w:val="num" w:pos="3600"/>
        </w:tabs>
        <w:ind w:left="3600" w:hanging="360"/>
      </w:pPr>
      <w:rPr>
        <w:rFonts w:ascii="Arial" w:hAnsi="Arial" w:hint="default"/>
      </w:rPr>
    </w:lvl>
    <w:lvl w:ilvl="5" w:tplc="9C8AD9BC" w:tentative="1">
      <w:start w:val="1"/>
      <w:numFmt w:val="bullet"/>
      <w:lvlText w:val="•"/>
      <w:lvlJc w:val="left"/>
      <w:pPr>
        <w:tabs>
          <w:tab w:val="num" w:pos="4320"/>
        </w:tabs>
        <w:ind w:left="4320" w:hanging="360"/>
      </w:pPr>
      <w:rPr>
        <w:rFonts w:ascii="Arial" w:hAnsi="Arial" w:hint="default"/>
      </w:rPr>
    </w:lvl>
    <w:lvl w:ilvl="6" w:tplc="BA26C732" w:tentative="1">
      <w:start w:val="1"/>
      <w:numFmt w:val="bullet"/>
      <w:lvlText w:val="•"/>
      <w:lvlJc w:val="left"/>
      <w:pPr>
        <w:tabs>
          <w:tab w:val="num" w:pos="5040"/>
        </w:tabs>
        <w:ind w:left="5040" w:hanging="360"/>
      </w:pPr>
      <w:rPr>
        <w:rFonts w:ascii="Arial" w:hAnsi="Arial" w:hint="default"/>
      </w:rPr>
    </w:lvl>
    <w:lvl w:ilvl="7" w:tplc="84DE9BAE" w:tentative="1">
      <w:start w:val="1"/>
      <w:numFmt w:val="bullet"/>
      <w:lvlText w:val="•"/>
      <w:lvlJc w:val="left"/>
      <w:pPr>
        <w:tabs>
          <w:tab w:val="num" w:pos="5760"/>
        </w:tabs>
        <w:ind w:left="5760" w:hanging="360"/>
      </w:pPr>
      <w:rPr>
        <w:rFonts w:ascii="Arial" w:hAnsi="Arial" w:hint="default"/>
      </w:rPr>
    </w:lvl>
    <w:lvl w:ilvl="8" w:tplc="F6C2097A" w:tentative="1">
      <w:start w:val="1"/>
      <w:numFmt w:val="bullet"/>
      <w:lvlText w:val="•"/>
      <w:lvlJc w:val="left"/>
      <w:pPr>
        <w:tabs>
          <w:tab w:val="num" w:pos="6480"/>
        </w:tabs>
        <w:ind w:left="6480" w:hanging="360"/>
      </w:pPr>
      <w:rPr>
        <w:rFonts w:ascii="Arial" w:hAnsi="Arial" w:hint="default"/>
      </w:rPr>
    </w:lvl>
  </w:abstractNum>
  <w:abstractNum w:abstractNumId="1">
    <w:nsid w:val="10DA3D7A"/>
    <w:multiLevelType w:val="hybridMultilevel"/>
    <w:tmpl w:val="79542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D73AAF"/>
    <w:multiLevelType w:val="hybridMultilevel"/>
    <w:tmpl w:val="076C0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0BF4AE6"/>
    <w:multiLevelType w:val="hybridMultilevel"/>
    <w:tmpl w:val="0096CAE8"/>
    <w:lvl w:ilvl="0" w:tplc="60DE934C">
      <w:numFmt w:val="bullet"/>
      <w:lvlText w:val="·"/>
      <w:lvlJc w:val="left"/>
      <w:pPr>
        <w:ind w:left="1056" w:hanging="360"/>
      </w:pPr>
      <w:rPr>
        <w:rFonts w:ascii="Calibri" w:eastAsiaTheme="minorHAnsi" w:hAnsi="Calibri" w:cs="Calibri" w:hint="default"/>
      </w:rPr>
    </w:lvl>
    <w:lvl w:ilvl="1" w:tplc="04140003" w:tentative="1">
      <w:start w:val="1"/>
      <w:numFmt w:val="bullet"/>
      <w:lvlText w:val="o"/>
      <w:lvlJc w:val="left"/>
      <w:pPr>
        <w:ind w:left="1776" w:hanging="360"/>
      </w:pPr>
      <w:rPr>
        <w:rFonts w:ascii="Courier New" w:hAnsi="Courier New" w:cs="Courier New" w:hint="default"/>
      </w:rPr>
    </w:lvl>
    <w:lvl w:ilvl="2" w:tplc="04140005" w:tentative="1">
      <w:start w:val="1"/>
      <w:numFmt w:val="bullet"/>
      <w:lvlText w:val=""/>
      <w:lvlJc w:val="left"/>
      <w:pPr>
        <w:ind w:left="2496" w:hanging="360"/>
      </w:pPr>
      <w:rPr>
        <w:rFonts w:ascii="Wingdings" w:hAnsi="Wingdings" w:hint="default"/>
      </w:rPr>
    </w:lvl>
    <w:lvl w:ilvl="3" w:tplc="04140001" w:tentative="1">
      <w:start w:val="1"/>
      <w:numFmt w:val="bullet"/>
      <w:lvlText w:val=""/>
      <w:lvlJc w:val="left"/>
      <w:pPr>
        <w:ind w:left="3216" w:hanging="360"/>
      </w:pPr>
      <w:rPr>
        <w:rFonts w:ascii="Symbol" w:hAnsi="Symbol" w:hint="default"/>
      </w:rPr>
    </w:lvl>
    <w:lvl w:ilvl="4" w:tplc="04140003" w:tentative="1">
      <w:start w:val="1"/>
      <w:numFmt w:val="bullet"/>
      <w:lvlText w:val="o"/>
      <w:lvlJc w:val="left"/>
      <w:pPr>
        <w:ind w:left="3936" w:hanging="360"/>
      </w:pPr>
      <w:rPr>
        <w:rFonts w:ascii="Courier New" w:hAnsi="Courier New" w:cs="Courier New" w:hint="default"/>
      </w:rPr>
    </w:lvl>
    <w:lvl w:ilvl="5" w:tplc="04140005" w:tentative="1">
      <w:start w:val="1"/>
      <w:numFmt w:val="bullet"/>
      <w:lvlText w:val=""/>
      <w:lvlJc w:val="left"/>
      <w:pPr>
        <w:ind w:left="4656" w:hanging="360"/>
      </w:pPr>
      <w:rPr>
        <w:rFonts w:ascii="Wingdings" w:hAnsi="Wingdings" w:hint="default"/>
      </w:rPr>
    </w:lvl>
    <w:lvl w:ilvl="6" w:tplc="04140001" w:tentative="1">
      <w:start w:val="1"/>
      <w:numFmt w:val="bullet"/>
      <w:lvlText w:val=""/>
      <w:lvlJc w:val="left"/>
      <w:pPr>
        <w:ind w:left="5376" w:hanging="360"/>
      </w:pPr>
      <w:rPr>
        <w:rFonts w:ascii="Symbol" w:hAnsi="Symbol" w:hint="default"/>
      </w:rPr>
    </w:lvl>
    <w:lvl w:ilvl="7" w:tplc="04140003" w:tentative="1">
      <w:start w:val="1"/>
      <w:numFmt w:val="bullet"/>
      <w:lvlText w:val="o"/>
      <w:lvlJc w:val="left"/>
      <w:pPr>
        <w:ind w:left="6096" w:hanging="360"/>
      </w:pPr>
      <w:rPr>
        <w:rFonts w:ascii="Courier New" w:hAnsi="Courier New" w:cs="Courier New" w:hint="default"/>
      </w:rPr>
    </w:lvl>
    <w:lvl w:ilvl="8" w:tplc="04140005" w:tentative="1">
      <w:start w:val="1"/>
      <w:numFmt w:val="bullet"/>
      <w:lvlText w:val=""/>
      <w:lvlJc w:val="left"/>
      <w:pPr>
        <w:ind w:left="6816" w:hanging="360"/>
      </w:pPr>
      <w:rPr>
        <w:rFonts w:ascii="Wingdings" w:hAnsi="Wingdings" w:hint="default"/>
      </w:rPr>
    </w:lvl>
  </w:abstractNum>
  <w:abstractNum w:abstractNumId="4">
    <w:nsid w:val="56C9174A"/>
    <w:multiLevelType w:val="hybridMultilevel"/>
    <w:tmpl w:val="4E00B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01D78D7"/>
    <w:multiLevelType w:val="hybridMultilevel"/>
    <w:tmpl w:val="5D864D9C"/>
    <w:lvl w:ilvl="0" w:tplc="60DE934C">
      <w:numFmt w:val="bullet"/>
      <w:lvlText w:val="·"/>
      <w:lvlJc w:val="left"/>
      <w:pPr>
        <w:ind w:left="1996" w:hanging="360"/>
      </w:pPr>
      <w:rPr>
        <w:rFonts w:ascii="Calibri" w:eastAsiaTheme="minorHAnsi" w:hAnsi="Calibri" w:cs="Calibri"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6">
    <w:nsid w:val="79A74B45"/>
    <w:multiLevelType w:val="hybridMultilevel"/>
    <w:tmpl w:val="91DC4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F4"/>
    <w:rsid w:val="000232BC"/>
    <w:rsid w:val="0006367A"/>
    <w:rsid w:val="00073AEF"/>
    <w:rsid w:val="000803DB"/>
    <w:rsid w:val="00097303"/>
    <w:rsid w:val="000A030C"/>
    <w:rsid w:val="000A5EBD"/>
    <w:rsid w:val="000B2E3D"/>
    <w:rsid w:val="000B47DE"/>
    <w:rsid w:val="000C341A"/>
    <w:rsid w:val="000D0D4C"/>
    <w:rsid w:val="000D69C6"/>
    <w:rsid w:val="000E4662"/>
    <w:rsid w:val="00111A42"/>
    <w:rsid w:val="00111D45"/>
    <w:rsid w:val="00113FC5"/>
    <w:rsid w:val="00126DA0"/>
    <w:rsid w:val="00142D77"/>
    <w:rsid w:val="001447C2"/>
    <w:rsid w:val="00146534"/>
    <w:rsid w:val="00153D1E"/>
    <w:rsid w:val="00166A32"/>
    <w:rsid w:val="001B11E9"/>
    <w:rsid w:val="001C0851"/>
    <w:rsid w:val="001C28D7"/>
    <w:rsid w:val="001D4530"/>
    <w:rsid w:val="001D78A0"/>
    <w:rsid w:val="002151F4"/>
    <w:rsid w:val="00225647"/>
    <w:rsid w:val="00245EE0"/>
    <w:rsid w:val="00254906"/>
    <w:rsid w:val="00263849"/>
    <w:rsid w:val="00265D23"/>
    <w:rsid w:val="002664D7"/>
    <w:rsid w:val="002723AB"/>
    <w:rsid w:val="002B642B"/>
    <w:rsid w:val="002C4C99"/>
    <w:rsid w:val="003227DC"/>
    <w:rsid w:val="00331367"/>
    <w:rsid w:val="003529B6"/>
    <w:rsid w:val="00362036"/>
    <w:rsid w:val="00366134"/>
    <w:rsid w:val="00382C43"/>
    <w:rsid w:val="003A6C86"/>
    <w:rsid w:val="003C5076"/>
    <w:rsid w:val="003D52DD"/>
    <w:rsid w:val="003E102A"/>
    <w:rsid w:val="003E68D9"/>
    <w:rsid w:val="00444825"/>
    <w:rsid w:val="0044546A"/>
    <w:rsid w:val="00451D5A"/>
    <w:rsid w:val="00457CBE"/>
    <w:rsid w:val="00464CB7"/>
    <w:rsid w:val="00482D60"/>
    <w:rsid w:val="004A0438"/>
    <w:rsid w:val="004D0AEB"/>
    <w:rsid w:val="004E4389"/>
    <w:rsid w:val="004F2B72"/>
    <w:rsid w:val="004F3A0A"/>
    <w:rsid w:val="00500103"/>
    <w:rsid w:val="00506A35"/>
    <w:rsid w:val="00520470"/>
    <w:rsid w:val="00542E1A"/>
    <w:rsid w:val="00593463"/>
    <w:rsid w:val="005F1925"/>
    <w:rsid w:val="005F1DBD"/>
    <w:rsid w:val="0060690D"/>
    <w:rsid w:val="006268F2"/>
    <w:rsid w:val="00632413"/>
    <w:rsid w:val="00632624"/>
    <w:rsid w:val="006340F7"/>
    <w:rsid w:val="00647EEF"/>
    <w:rsid w:val="0065736D"/>
    <w:rsid w:val="0066122A"/>
    <w:rsid w:val="00667F5A"/>
    <w:rsid w:val="0068691C"/>
    <w:rsid w:val="006D65AD"/>
    <w:rsid w:val="006F3ECD"/>
    <w:rsid w:val="006F5699"/>
    <w:rsid w:val="007115B3"/>
    <w:rsid w:val="00712914"/>
    <w:rsid w:val="00721596"/>
    <w:rsid w:val="007252CF"/>
    <w:rsid w:val="00790BCC"/>
    <w:rsid w:val="007B2909"/>
    <w:rsid w:val="007B6B82"/>
    <w:rsid w:val="007C6075"/>
    <w:rsid w:val="007E33D8"/>
    <w:rsid w:val="00804C4F"/>
    <w:rsid w:val="00825938"/>
    <w:rsid w:val="00832BE5"/>
    <w:rsid w:val="0085680D"/>
    <w:rsid w:val="008803F5"/>
    <w:rsid w:val="008862EB"/>
    <w:rsid w:val="008B14AA"/>
    <w:rsid w:val="008B20CC"/>
    <w:rsid w:val="009105CC"/>
    <w:rsid w:val="00910E34"/>
    <w:rsid w:val="00914E40"/>
    <w:rsid w:val="00920743"/>
    <w:rsid w:val="00927842"/>
    <w:rsid w:val="009307B4"/>
    <w:rsid w:val="0093321F"/>
    <w:rsid w:val="009539D5"/>
    <w:rsid w:val="0097197F"/>
    <w:rsid w:val="00986815"/>
    <w:rsid w:val="00990AF9"/>
    <w:rsid w:val="009946A1"/>
    <w:rsid w:val="009B3057"/>
    <w:rsid w:val="009E7734"/>
    <w:rsid w:val="009F00C6"/>
    <w:rsid w:val="00A14291"/>
    <w:rsid w:val="00A240FA"/>
    <w:rsid w:val="00A46270"/>
    <w:rsid w:val="00A900DD"/>
    <w:rsid w:val="00A956C8"/>
    <w:rsid w:val="00AA7056"/>
    <w:rsid w:val="00AA7B8F"/>
    <w:rsid w:val="00AE1163"/>
    <w:rsid w:val="00AE34D8"/>
    <w:rsid w:val="00AF439F"/>
    <w:rsid w:val="00B644AF"/>
    <w:rsid w:val="00B759A5"/>
    <w:rsid w:val="00B8077B"/>
    <w:rsid w:val="00B8237F"/>
    <w:rsid w:val="00B83C75"/>
    <w:rsid w:val="00B93674"/>
    <w:rsid w:val="00BC0BAC"/>
    <w:rsid w:val="00BC4A06"/>
    <w:rsid w:val="00BE775C"/>
    <w:rsid w:val="00C06854"/>
    <w:rsid w:val="00C249FA"/>
    <w:rsid w:val="00C42A01"/>
    <w:rsid w:val="00C4426B"/>
    <w:rsid w:val="00C72DE1"/>
    <w:rsid w:val="00C90D10"/>
    <w:rsid w:val="00C91521"/>
    <w:rsid w:val="00C93615"/>
    <w:rsid w:val="00C94F9B"/>
    <w:rsid w:val="00C9730E"/>
    <w:rsid w:val="00CA6AFB"/>
    <w:rsid w:val="00CE0EFC"/>
    <w:rsid w:val="00CF1A2D"/>
    <w:rsid w:val="00D12F31"/>
    <w:rsid w:val="00D16D65"/>
    <w:rsid w:val="00D17196"/>
    <w:rsid w:val="00D434DE"/>
    <w:rsid w:val="00D441CF"/>
    <w:rsid w:val="00D542AD"/>
    <w:rsid w:val="00D5727B"/>
    <w:rsid w:val="00D65DF9"/>
    <w:rsid w:val="00DB2FB1"/>
    <w:rsid w:val="00DB50B4"/>
    <w:rsid w:val="00DC10B2"/>
    <w:rsid w:val="00DF24E4"/>
    <w:rsid w:val="00E054F4"/>
    <w:rsid w:val="00E12D20"/>
    <w:rsid w:val="00E34D81"/>
    <w:rsid w:val="00E35BED"/>
    <w:rsid w:val="00E36CFA"/>
    <w:rsid w:val="00E50CE9"/>
    <w:rsid w:val="00E5265F"/>
    <w:rsid w:val="00E867FC"/>
    <w:rsid w:val="00EB207B"/>
    <w:rsid w:val="00EB3E21"/>
    <w:rsid w:val="00EB50DF"/>
    <w:rsid w:val="00EC52BA"/>
    <w:rsid w:val="00ED02BC"/>
    <w:rsid w:val="00ED31D0"/>
    <w:rsid w:val="00ED6571"/>
    <w:rsid w:val="00EF4699"/>
    <w:rsid w:val="00EF7D9B"/>
    <w:rsid w:val="00F20435"/>
    <w:rsid w:val="00F221D4"/>
    <w:rsid w:val="00F32DF4"/>
    <w:rsid w:val="00F57A0F"/>
    <w:rsid w:val="00F72009"/>
    <w:rsid w:val="00F72125"/>
    <w:rsid w:val="00F760E1"/>
    <w:rsid w:val="00F8065E"/>
    <w:rsid w:val="00F8441D"/>
    <w:rsid w:val="00F9609C"/>
    <w:rsid w:val="00FA7690"/>
    <w:rsid w:val="00FC4558"/>
    <w:rsid w:val="00FF1D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72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72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25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53D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3D1E"/>
    <w:rPr>
      <w:rFonts w:ascii="Tahoma" w:hAnsi="Tahoma" w:cs="Tahoma"/>
      <w:sz w:val="16"/>
      <w:szCs w:val="16"/>
    </w:rPr>
  </w:style>
  <w:style w:type="paragraph" w:styleId="Listeavsnitt">
    <w:name w:val="List Paragraph"/>
    <w:basedOn w:val="Normal"/>
    <w:uiPriority w:val="34"/>
    <w:qFormat/>
    <w:rsid w:val="009B3057"/>
    <w:pPr>
      <w:ind w:left="720"/>
      <w:contextualSpacing/>
    </w:pPr>
  </w:style>
  <w:style w:type="character" w:styleId="Merknadsreferanse">
    <w:name w:val="annotation reference"/>
    <w:basedOn w:val="Standardskriftforavsnitt"/>
    <w:uiPriority w:val="99"/>
    <w:semiHidden/>
    <w:unhideWhenUsed/>
    <w:rsid w:val="00F221D4"/>
    <w:rPr>
      <w:sz w:val="16"/>
      <w:szCs w:val="16"/>
    </w:rPr>
  </w:style>
  <w:style w:type="paragraph" w:styleId="Merknadstekst">
    <w:name w:val="annotation text"/>
    <w:basedOn w:val="Normal"/>
    <w:link w:val="MerknadstekstTegn"/>
    <w:uiPriority w:val="99"/>
    <w:semiHidden/>
    <w:unhideWhenUsed/>
    <w:rsid w:val="00F221D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21D4"/>
    <w:rPr>
      <w:sz w:val="20"/>
      <w:szCs w:val="20"/>
    </w:rPr>
  </w:style>
  <w:style w:type="paragraph" w:styleId="Kommentaremne">
    <w:name w:val="annotation subject"/>
    <w:basedOn w:val="Merknadstekst"/>
    <w:next w:val="Merknadstekst"/>
    <w:link w:val="KommentaremneTegn"/>
    <w:uiPriority w:val="99"/>
    <w:semiHidden/>
    <w:unhideWhenUsed/>
    <w:rsid w:val="00F221D4"/>
    <w:rPr>
      <w:b/>
      <w:bCs/>
    </w:rPr>
  </w:style>
  <w:style w:type="character" w:customStyle="1" w:styleId="KommentaremneTegn">
    <w:name w:val="Kommentaremne Tegn"/>
    <w:basedOn w:val="MerknadstekstTegn"/>
    <w:link w:val="Kommentaremne"/>
    <w:uiPriority w:val="99"/>
    <w:semiHidden/>
    <w:rsid w:val="00F221D4"/>
    <w:rPr>
      <w:b/>
      <w:bCs/>
      <w:sz w:val="20"/>
      <w:szCs w:val="20"/>
    </w:rPr>
  </w:style>
  <w:style w:type="paragraph" w:styleId="Tittel">
    <w:name w:val="Title"/>
    <w:basedOn w:val="Normal"/>
    <w:next w:val="Normal"/>
    <w:link w:val="TittelTegn"/>
    <w:uiPriority w:val="10"/>
    <w:qFormat/>
    <w:rsid w:val="00272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723A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2723A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723AB"/>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unhideWhenUsed/>
    <w:qFormat/>
    <w:rsid w:val="00C72DE1"/>
    <w:pPr>
      <w:outlineLvl w:val="9"/>
    </w:pPr>
    <w:rPr>
      <w:lang w:eastAsia="nb-NO"/>
    </w:rPr>
  </w:style>
  <w:style w:type="paragraph" w:styleId="INNH1">
    <w:name w:val="toc 1"/>
    <w:basedOn w:val="Normal"/>
    <w:next w:val="Normal"/>
    <w:autoRedefine/>
    <w:uiPriority w:val="39"/>
    <w:unhideWhenUsed/>
    <w:rsid w:val="00C72DE1"/>
    <w:pPr>
      <w:spacing w:after="100"/>
    </w:pPr>
  </w:style>
  <w:style w:type="paragraph" w:styleId="INNH2">
    <w:name w:val="toc 2"/>
    <w:basedOn w:val="Normal"/>
    <w:next w:val="Normal"/>
    <w:autoRedefine/>
    <w:uiPriority w:val="39"/>
    <w:unhideWhenUsed/>
    <w:rsid w:val="00C72DE1"/>
    <w:pPr>
      <w:spacing w:after="100"/>
      <w:ind w:left="220"/>
    </w:pPr>
  </w:style>
  <w:style w:type="character" w:styleId="Hyperkobling">
    <w:name w:val="Hyperlink"/>
    <w:basedOn w:val="Standardskriftforavsnitt"/>
    <w:uiPriority w:val="99"/>
    <w:unhideWhenUsed/>
    <w:rsid w:val="00C72DE1"/>
    <w:rPr>
      <w:color w:val="0000FF" w:themeColor="hyperlink"/>
      <w:u w:val="single"/>
    </w:rPr>
  </w:style>
  <w:style w:type="paragraph" w:styleId="Topptekst">
    <w:name w:val="header"/>
    <w:basedOn w:val="Normal"/>
    <w:link w:val="TopptekstTegn"/>
    <w:uiPriority w:val="99"/>
    <w:unhideWhenUsed/>
    <w:rsid w:val="00A956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6C8"/>
  </w:style>
  <w:style w:type="paragraph" w:styleId="Bunntekst">
    <w:name w:val="footer"/>
    <w:basedOn w:val="Normal"/>
    <w:link w:val="BunntekstTegn"/>
    <w:uiPriority w:val="99"/>
    <w:unhideWhenUsed/>
    <w:rsid w:val="00A956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6C8"/>
  </w:style>
  <w:style w:type="paragraph" w:customStyle="1" w:styleId="Default">
    <w:name w:val="Default"/>
    <w:rsid w:val="00225647"/>
    <w:pPr>
      <w:autoSpaceDE w:val="0"/>
      <w:autoSpaceDN w:val="0"/>
      <w:adjustRightInd w:val="0"/>
      <w:spacing w:after="0" w:line="240" w:lineRule="auto"/>
    </w:pPr>
    <w:rPr>
      <w:rFonts w:ascii="Arial" w:hAnsi="Arial" w:cs="Arial"/>
      <w:color w:val="000000"/>
      <w:sz w:val="24"/>
      <w:szCs w:val="24"/>
    </w:rPr>
  </w:style>
  <w:style w:type="character" w:customStyle="1" w:styleId="Overskrift3Tegn">
    <w:name w:val="Overskrift 3 Tegn"/>
    <w:basedOn w:val="Standardskriftforavsnitt"/>
    <w:link w:val="Overskrift3"/>
    <w:uiPriority w:val="9"/>
    <w:rsid w:val="0022564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72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72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25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53D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3D1E"/>
    <w:rPr>
      <w:rFonts w:ascii="Tahoma" w:hAnsi="Tahoma" w:cs="Tahoma"/>
      <w:sz w:val="16"/>
      <w:szCs w:val="16"/>
    </w:rPr>
  </w:style>
  <w:style w:type="paragraph" w:styleId="Listeavsnitt">
    <w:name w:val="List Paragraph"/>
    <w:basedOn w:val="Normal"/>
    <w:uiPriority w:val="34"/>
    <w:qFormat/>
    <w:rsid w:val="009B3057"/>
    <w:pPr>
      <w:ind w:left="720"/>
      <w:contextualSpacing/>
    </w:pPr>
  </w:style>
  <w:style w:type="character" w:styleId="Merknadsreferanse">
    <w:name w:val="annotation reference"/>
    <w:basedOn w:val="Standardskriftforavsnitt"/>
    <w:uiPriority w:val="99"/>
    <w:semiHidden/>
    <w:unhideWhenUsed/>
    <w:rsid w:val="00F221D4"/>
    <w:rPr>
      <w:sz w:val="16"/>
      <w:szCs w:val="16"/>
    </w:rPr>
  </w:style>
  <w:style w:type="paragraph" w:styleId="Merknadstekst">
    <w:name w:val="annotation text"/>
    <w:basedOn w:val="Normal"/>
    <w:link w:val="MerknadstekstTegn"/>
    <w:uiPriority w:val="99"/>
    <w:semiHidden/>
    <w:unhideWhenUsed/>
    <w:rsid w:val="00F221D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21D4"/>
    <w:rPr>
      <w:sz w:val="20"/>
      <w:szCs w:val="20"/>
    </w:rPr>
  </w:style>
  <w:style w:type="paragraph" w:styleId="Kommentaremne">
    <w:name w:val="annotation subject"/>
    <w:basedOn w:val="Merknadstekst"/>
    <w:next w:val="Merknadstekst"/>
    <w:link w:val="KommentaremneTegn"/>
    <w:uiPriority w:val="99"/>
    <w:semiHidden/>
    <w:unhideWhenUsed/>
    <w:rsid w:val="00F221D4"/>
    <w:rPr>
      <w:b/>
      <w:bCs/>
    </w:rPr>
  </w:style>
  <w:style w:type="character" w:customStyle="1" w:styleId="KommentaremneTegn">
    <w:name w:val="Kommentaremne Tegn"/>
    <w:basedOn w:val="MerknadstekstTegn"/>
    <w:link w:val="Kommentaremne"/>
    <w:uiPriority w:val="99"/>
    <w:semiHidden/>
    <w:rsid w:val="00F221D4"/>
    <w:rPr>
      <w:b/>
      <w:bCs/>
      <w:sz w:val="20"/>
      <w:szCs w:val="20"/>
    </w:rPr>
  </w:style>
  <w:style w:type="paragraph" w:styleId="Tittel">
    <w:name w:val="Title"/>
    <w:basedOn w:val="Normal"/>
    <w:next w:val="Normal"/>
    <w:link w:val="TittelTegn"/>
    <w:uiPriority w:val="10"/>
    <w:qFormat/>
    <w:rsid w:val="00272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723A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2723A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723AB"/>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unhideWhenUsed/>
    <w:qFormat/>
    <w:rsid w:val="00C72DE1"/>
    <w:pPr>
      <w:outlineLvl w:val="9"/>
    </w:pPr>
    <w:rPr>
      <w:lang w:eastAsia="nb-NO"/>
    </w:rPr>
  </w:style>
  <w:style w:type="paragraph" w:styleId="INNH1">
    <w:name w:val="toc 1"/>
    <w:basedOn w:val="Normal"/>
    <w:next w:val="Normal"/>
    <w:autoRedefine/>
    <w:uiPriority w:val="39"/>
    <w:unhideWhenUsed/>
    <w:rsid w:val="00C72DE1"/>
    <w:pPr>
      <w:spacing w:after="100"/>
    </w:pPr>
  </w:style>
  <w:style w:type="paragraph" w:styleId="INNH2">
    <w:name w:val="toc 2"/>
    <w:basedOn w:val="Normal"/>
    <w:next w:val="Normal"/>
    <w:autoRedefine/>
    <w:uiPriority w:val="39"/>
    <w:unhideWhenUsed/>
    <w:rsid w:val="00C72DE1"/>
    <w:pPr>
      <w:spacing w:after="100"/>
      <w:ind w:left="220"/>
    </w:pPr>
  </w:style>
  <w:style w:type="character" w:styleId="Hyperkobling">
    <w:name w:val="Hyperlink"/>
    <w:basedOn w:val="Standardskriftforavsnitt"/>
    <w:uiPriority w:val="99"/>
    <w:unhideWhenUsed/>
    <w:rsid w:val="00C72DE1"/>
    <w:rPr>
      <w:color w:val="0000FF" w:themeColor="hyperlink"/>
      <w:u w:val="single"/>
    </w:rPr>
  </w:style>
  <w:style w:type="paragraph" w:styleId="Topptekst">
    <w:name w:val="header"/>
    <w:basedOn w:val="Normal"/>
    <w:link w:val="TopptekstTegn"/>
    <w:uiPriority w:val="99"/>
    <w:unhideWhenUsed/>
    <w:rsid w:val="00A956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6C8"/>
  </w:style>
  <w:style w:type="paragraph" w:styleId="Bunntekst">
    <w:name w:val="footer"/>
    <w:basedOn w:val="Normal"/>
    <w:link w:val="BunntekstTegn"/>
    <w:uiPriority w:val="99"/>
    <w:unhideWhenUsed/>
    <w:rsid w:val="00A956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6C8"/>
  </w:style>
  <w:style w:type="paragraph" w:customStyle="1" w:styleId="Default">
    <w:name w:val="Default"/>
    <w:rsid w:val="00225647"/>
    <w:pPr>
      <w:autoSpaceDE w:val="0"/>
      <w:autoSpaceDN w:val="0"/>
      <w:adjustRightInd w:val="0"/>
      <w:spacing w:after="0" w:line="240" w:lineRule="auto"/>
    </w:pPr>
    <w:rPr>
      <w:rFonts w:ascii="Arial" w:hAnsi="Arial" w:cs="Arial"/>
      <w:color w:val="000000"/>
      <w:sz w:val="24"/>
      <w:szCs w:val="24"/>
    </w:rPr>
  </w:style>
  <w:style w:type="character" w:customStyle="1" w:styleId="Overskrift3Tegn">
    <w:name w:val="Overskrift 3 Tegn"/>
    <w:basedOn w:val="Standardskriftforavsnitt"/>
    <w:link w:val="Overskrift3"/>
    <w:uiPriority w:val="9"/>
    <w:rsid w:val="002256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5477">
      <w:bodyDiv w:val="1"/>
      <w:marLeft w:val="0"/>
      <w:marRight w:val="0"/>
      <w:marTop w:val="0"/>
      <w:marBottom w:val="0"/>
      <w:divBdr>
        <w:top w:val="none" w:sz="0" w:space="0" w:color="auto"/>
        <w:left w:val="none" w:sz="0" w:space="0" w:color="auto"/>
        <w:bottom w:val="none" w:sz="0" w:space="0" w:color="auto"/>
        <w:right w:val="none" w:sz="0" w:space="0" w:color="auto"/>
      </w:divBdr>
    </w:div>
    <w:div w:id="980424673">
      <w:bodyDiv w:val="1"/>
      <w:marLeft w:val="0"/>
      <w:marRight w:val="0"/>
      <w:marTop w:val="0"/>
      <w:marBottom w:val="0"/>
      <w:divBdr>
        <w:top w:val="none" w:sz="0" w:space="0" w:color="auto"/>
        <w:left w:val="none" w:sz="0" w:space="0" w:color="auto"/>
        <w:bottom w:val="none" w:sz="0" w:space="0" w:color="auto"/>
        <w:right w:val="none" w:sz="0" w:space="0" w:color="auto"/>
      </w:divBdr>
    </w:div>
    <w:div w:id="1128667371">
      <w:bodyDiv w:val="1"/>
      <w:marLeft w:val="0"/>
      <w:marRight w:val="0"/>
      <w:marTop w:val="0"/>
      <w:marBottom w:val="0"/>
      <w:divBdr>
        <w:top w:val="none" w:sz="0" w:space="0" w:color="auto"/>
        <w:left w:val="none" w:sz="0" w:space="0" w:color="auto"/>
        <w:bottom w:val="none" w:sz="0" w:space="0" w:color="auto"/>
        <w:right w:val="none" w:sz="0" w:space="0" w:color="auto"/>
      </w:divBdr>
    </w:div>
    <w:div w:id="2018917806">
      <w:bodyDiv w:val="1"/>
      <w:marLeft w:val="0"/>
      <w:marRight w:val="0"/>
      <w:marTop w:val="0"/>
      <w:marBottom w:val="0"/>
      <w:divBdr>
        <w:top w:val="none" w:sz="0" w:space="0" w:color="auto"/>
        <w:left w:val="none" w:sz="0" w:space="0" w:color="auto"/>
        <w:bottom w:val="none" w:sz="0" w:space="0" w:color="auto"/>
        <w:right w:val="none" w:sz="0" w:space="0" w:color="auto"/>
      </w:divBdr>
      <w:divsChild>
        <w:div w:id="554507069">
          <w:marLeft w:val="547"/>
          <w:marRight w:val="0"/>
          <w:marTop w:val="154"/>
          <w:marBottom w:val="0"/>
          <w:divBdr>
            <w:top w:val="none" w:sz="0" w:space="0" w:color="auto"/>
            <w:left w:val="none" w:sz="0" w:space="0" w:color="auto"/>
            <w:bottom w:val="none" w:sz="0" w:space="0" w:color="auto"/>
            <w:right w:val="none" w:sz="0" w:space="0" w:color="auto"/>
          </w:divBdr>
        </w:div>
        <w:div w:id="1318729019">
          <w:marLeft w:val="547"/>
          <w:marRight w:val="0"/>
          <w:marTop w:val="154"/>
          <w:marBottom w:val="0"/>
          <w:divBdr>
            <w:top w:val="none" w:sz="0" w:space="0" w:color="auto"/>
            <w:left w:val="none" w:sz="0" w:space="0" w:color="auto"/>
            <w:bottom w:val="none" w:sz="0" w:space="0" w:color="auto"/>
            <w:right w:val="none" w:sz="0" w:space="0" w:color="auto"/>
          </w:divBdr>
        </w:div>
        <w:div w:id="21387212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tbondo\AppData\Local\Microsoft\Windows\Temporary%20Internet%20Files\Content.Outlook\H22PTOL3\Antall%20IS%202003%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013014533105993"/>
          <c:y val="3.2258103600563644E-2"/>
        </c:manualLayout>
      </c:layout>
      <c:overlay val="0"/>
      <c:spPr>
        <a:noFill/>
        <a:ln w="25400">
          <a:noFill/>
        </a:ln>
      </c:spPr>
      <c:txPr>
        <a:bodyPr/>
        <a:lstStyle/>
        <a:p>
          <a:pPr>
            <a:defRPr sz="1000" b="0" i="0" u="none" strike="noStrike" baseline="0">
              <a:solidFill>
                <a:srgbClr val="000000"/>
              </a:solidFill>
              <a:latin typeface="Arial"/>
              <a:ea typeface="Arial"/>
              <a:cs typeface="Arial"/>
            </a:defRPr>
          </a:pPr>
          <a:endParaRPr lang="nb-NO"/>
        </a:p>
      </c:txPr>
    </c:title>
    <c:autoTitleDeleted val="0"/>
    <c:plotArea>
      <c:layout>
        <c:manualLayout>
          <c:layoutTarget val="inner"/>
          <c:xMode val="edge"/>
          <c:yMode val="edge"/>
          <c:x val="7.7670025646657634E-2"/>
          <c:y val="0.17783318028174519"/>
          <c:w val="0.65522928168461703"/>
          <c:h val="0.71050533075425126"/>
        </c:manualLayout>
      </c:layout>
      <c:lineChart>
        <c:grouping val="standard"/>
        <c:varyColors val="0"/>
        <c:ser>
          <c:idx val="0"/>
          <c:order val="0"/>
          <c:tx>
            <c:v>Antall reg IS</c:v>
          </c:tx>
          <c:spPr>
            <a:ln w="12700">
              <a:solidFill>
                <a:srgbClr val="000080"/>
              </a:solidFill>
              <a:prstDash val="solid"/>
            </a:ln>
          </c:spPr>
          <c:trendline>
            <c:trendlineType val="linear"/>
            <c:dispRSqr val="0"/>
            <c:dispEq val="0"/>
          </c:trendline>
          <c:cat>
            <c:numRef>
              <c:f>'[Antall IS 2003 2012.xlsx]Ark1'!$C$4:$L$4</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'[Antall IS 2003 2012.xlsx]Ark1'!$C$3:$L$3</c:f>
              <c:numCache>
                <c:formatCode>General</c:formatCode>
                <c:ptCount val="10"/>
                <c:pt idx="0">
                  <c:v>470</c:v>
                </c:pt>
                <c:pt idx="1">
                  <c:v>445</c:v>
                </c:pt>
                <c:pt idx="2">
                  <c:v>463</c:v>
                </c:pt>
                <c:pt idx="3">
                  <c:v>466</c:v>
                </c:pt>
                <c:pt idx="4">
                  <c:v>452</c:v>
                </c:pt>
                <c:pt idx="5">
                  <c:v>581</c:v>
                </c:pt>
                <c:pt idx="6">
                  <c:v>522</c:v>
                </c:pt>
                <c:pt idx="7">
                  <c:v>558</c:v>
                </c:pt>
                <c:pt idx="8">
                  <c:v>440</c:v>
                </c:pt>
                <c:pt idx="9">
                  <c:v>537</c:v>
                </c:pt>
              </c:numCache>
            </c:numRef>
          </c:val>
          <c:smooth val="0"/>
        </c:ser>
        <c:dLbls>
          <c:showLegendKey val="0"/>
          <c:showVal val="0"/>
          <c:showCatName val="0"/>
          <c:showSerName val="0"/>
          <c:showPercent val="0"/>
          <c:showBubbleSize val="0"/>
        </c:dLbls>
        <c:marker val="1"/>
        <c:smooth val="0"/>
        <c:axId val="56162176"/>
        <c:axId val="56163712"/>
      </c:lineChart>
      <c:catAx>
        <c:axId val="56162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56163712"/>
        <c:crosses val="autoZero"/>
        <c:auto val="1"/>
        <c:lblAlgn val="ctr"/>
        <c:lblOffset val="100"/>
        <c:noMultiLvlLbl val="0"/>
      </c:catAx>
      <c:valAx>
        <c:axId val="56163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56162176"/>
        <c:crosses val="autoZero"/>
        <c:crossBetween val="between"/>
      </c:valAx>
      <c:spPr>
        <a:noFill/>
        <a:ln w="12700">
          <a:solidFill>
            <a:srgbClr val="808080"/>
          </a:solidFill>
          <a:prstDash val="solid"/>
        </a:ln>
      </c:spPr>
    </c:plotArea>
    <c:legend>
      <c:legendPos val="r"/>
      <c:layout>
        <c:manualLayout>
          <c:xMode val="edge"/>
          <c:yMode val="edge"/>
          <c:x val="0.75069870576522757"/>
          <c:y val="0.49875990951640714"/>
          <c:w val="0.18416719461791414"/>
          <c:h val="0.156672723601857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b-NO"/>
        </a:p>
      </c:txPr>
    </c:legend>
    <c:plotVisOnly val="1"/>
    <c:dispBlanksAs val="gap"/>
    <c:showDLblsOverMax val="0"/>
  </c:chart>
  <c:spPr>
    <a:solidFill>
      <a:schemeClr val="accent6">
        <a:lumMod val="60000"/>
        <a:lumOff val="4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D2B1-29B1-4060-AFA8-5C855FFF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2983</Words>
  <Characters>15816</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Verdens Gang AS</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Aukrust</dc:creator>
  <cp:lastModifiedBy>Bondø, Tor-Hartvig</cp:lastModifiedBy>
  <cp:revision>3</cp:revision>
  <cp:lastPrinted>2012-09-24T07:45:00Z</cp:lastPrinted>
  <dcterms:created xsi:type="dcterms:W3CDTF">2013-12-31T13:18:00Z</dcterms:created>
  <dcterms:modified xsi:type="dcterms:W3CDTF">2014-01-03T09:16:00Z</dcterms:modified>
</cp:coreProperties>
</file>